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6836F" w14:textId="7DCF694F" w:rsidR="00580583" w:rsidRPr="004254E9" w:rsidRDefault="00580583" w:rsidP="00580583">
      <w:pPr>
        <w:tabs>
          <w:tab w:val="right" w:pos="9639"/>
        </w:tabs>
        <w:spacing w:before="0" w:after="0"/>
        <w:rPr>
          <w:rFonts w:ascii="Arial" w:eastAsiaTheme="minorEastAsia" w:hAnsi="Arial"/>
          <w:b/>
          <w:iCs/>
          <w:sz w:val="24"/>
          <w:szCs w:val="18"/>
          <w:highlight w:val="yellow"/>
          <w:lang w:val="en-US" w:eastAsia="zh-CN"/>
        </w:rPr>
      </w:pPr>
      <w:bookmarkStart w:id="0" w:name="OLE_LINK3"/>
      <w:bookmarkStart w:id="1" w:name="OLE_LINK4"/>
      <w:r w:rsidRPr="00580583">
        <w:rPr>
          <w:rFonts w:ascii="Arial" w:eastAsia="MS Mincho" w:hAnsi="Arial" w:cs="Arial" w:hint="eastAsia"/>
          <w:b/>
          <w:bCs/>
          <w:sz w:val="24"/>
          <w:szCs w:val="24"/>
          <w:lang w:eastAsia="en-US"/>
        </w:rPr>
        <w:t xml:space="preserve">3GPP TSG-RAN WG3 </w:t>
      </w:r>
      <w:r w:rsidR="0044188E" w:rsidRPr="0044188E">
        <w:rPr>
          <w:rFonts w:ascii="Arial" w:eastAsia="MS Mincho" w:hAnsi="Arial" w:cs="Arial"/>
          <w:b/>
          <w:bCs/>
          <w:sz w:val="24"/>
          <w:szCs w:val="24"/>
          <w:lang w:eastAsia="en-US"/>
        </w:rPr>
        <w:t>#125bis</w:t>
      </w:r>
      <w:r w:rsidRPr="00580583">
        <w:rPr>
          <w:rFonts w:ascii="Arial" w:eastAsia="MS Mincho" w:hAnsi="Arial"/>
          <w:b/>
          <w:i/>
          <w:sz w:val="28"/>
          <w:lang w:eastAsia="en-US"/>
        </w:rPr>
        <w:tab/>
      </w:r>
      <w:r w:rsidRPr="00580583">
        <w:rPr>
          <w:rFonts w:ascii="Arial" w:eastAsia="MS Mincho" w:hAnsi="Arial"/>
          <w:b/>
          <w:iCs/>
          <w:sz w:val="24"/>
          <w:szCs w:val="18"/>
          <w:lang w:eastAsia="en-US"/>
        </w:rPr>
        <w:t xml:space="preserve">        </w:t>
      </w:r>
      <w:r w:rsidRPr="00580583">
        <w:rPr>
          <w:rFonts w:ascii="Arial" w:eastAsia="MS Mincho" w:hAnsi="Arial"/>
          <w:b/>
          <w:iCs/>
          <w:sz w:val="24"/>
          <w:szCs w:val="18"/>
          <w:lang w:val="en-US" w:eastAsia="en-US"/>
        </w:rPr>
        <w:t xml:space="preserve">  </w:t>
      </w:r>
      <w:r w:rsidRPr="00580583">
        <w:rPr>
          <w:rFonts w:ascii="Arial" w:hAnsi="Arial" w:hint="eastAsia"/>
          <w:b/>
          <w:iCs/>
          <w:sz w:val="24"/>
          <w:szCs w:val="18"/>
          <w:lang w:val="en-US" w:eastAsia="zh-CN"/>
        </w:rPr>
        <w:t xml:space="preserve">    </w:t>
      </w:r>
      <w:r w:rsidRPr="00580583">
        <w:rPr>
          <w:rFonts w:ascii="Arial" w:eastAsia="MS Mincho" w:hAnsi="Arial" w:hint="eastAsia"/>
          <w:b/>
          <w:iCs/>
          <w:sz w:val="24"/>
          <w:szCs w:val="18"/>
          <w:lang w:eastAsia="en-US"/>
        </w:rPr>
        <w:t>R3-</w:t>
      </w:r>
      <w:r w:rsidR="00C93CF2" w:rsidRPr="00C93CF2">
        <w:rPr>
          <w:rFonts w:ascii="Arial" w:eastAsia="MS Mincho" w:hAnsi="Arial"/>
          <w:b/>
          <w:iCs/>
          <w:sz w:val="24"/>
          <w:szCs w:val="18"/>
          <w:lang w:eastAsia="en-US"/>
        </w:rPr>
        <w:t>245200</w:t>
      </w:r>
    </w:p>
    <w:p w14:paraId="537CFA96" w14:textId="2B18CCD3" w:rsidR="00580583" w:rsidRPr="00580583" w:rsidRDefault="00BD1002" w:rsidP="00580583">
      <w:pPr>
        <w:overflowPunct w:val="0"/>
        <w:autoSpaceDE w:val="0"/>
        <w:autoSpaceDN w:val="0"/>
        <w:adjustRightInd w:val="0"/>
        <w:spacing w:before="0" w:after="0"/>
        <w:jc w:val="both"/>
        <w:textAlignment w:val="baseline"/>
        <w:rPr>
          <w:rFonts w:ascii="Arial" w:hAnsi="Arial" w:cs="Arial"/>
          <w:b/>
          <w:bCs/>
          <w:sz w:val="24"/>
          <w:szCs w:val="24"/>
          <w:lang w:eastAsia="en-US"/>
        </w:rPr>
      </w:pPr>
      <w:r w:rsidRPr="00BD1002">
        <w:rPr>
          <w:rFonts w:ascii="Arial" w:hAnsi="Arial" w:cs="Arial"/>
          <w:b/>
          <w:bCs/>
          <w:sz w:val="24"/>
          <w:szCs w:val="24"/>
          <w:lang w:eastAsia="en-US"/>
        </w:rPr>
        <w:t>Hefei, China</w:t>
      </w:r>
      <w:r w:rsidR="00580583" w:rsidRPr="00580583">
        <w:rPr>
          <w:rFonts w:ascii="Arial" w:hAnsi="Arial" w:cs="Arial" w:hint="eastAsia"/>
          <w:b/>
          <w:bCs/>
          <w:sz w:val="24"/>
          <w:szCs w:val="24"/>
          <w:lang w:eastAsia="zh-CN"/>
        </w:rPr>
        <w:t>,</w:t>
      </w:r>
      <w:r w:rsidR="00580583" w:rsidRPr="00580583">
        <w:rPr>
          <w:rFonts w:ascii="Arial" w:hAnsi="Arial" w:cs="Arial"/>
          <w:b/>
          <w:bCs/>
          <w:sz w:val="24"/>
          <w:szCs w:val="24"/>
          <w:lang w:eastAsia="en-US"/>
        </w:rPr>
        <w:t xml:space="preserve"> </w:t>
      </w:r>
      <w:r w:rsidR="00844ADA" w:rsidRPr="00844ADA">
        <w:rPr>
          <w:rFonts w:ascii="Arial" w:hAnsi="Arial" w:cs="Arial"/>
          <w:b/>
          <w:bCs/>
          <w:sz w:val="24"/>
          <w:szCs w:val="24"/>
          <w:lang w:eastAsia="en-US"/>
        </w:rPr>
        <w:t>14th – 18th Oct 2024</w:t>
      </w:r>
    </w:p>
    <w:p w14:paraId="2EDB562F" w14:textId="07A100C3" w:rsidR="00580583" w:rsidRPr="00580583" w:rsidRDefault="00580583" w:rsidP="00580583">
      <w:pPr>
        <w:widowControl w:val="0"/>
        <w:overflowPunct w:val="0"/>
        <w:autoSpaceDE w:val="0"/>
        <w:autoSpaceDN w:val="0"/>
        <w:adjustRightInd w:val="0"/>
        <w:spacing w:before="0" w:after="0"/>
        <w:textAlignment w:val="baseline"/>
        <w:rPr>
          <w:rFonts w:ascii="Arial" w:hAnsi="Arial" w:cs="Arial"/>
          <w:b/>
          <w:bCs/>
          <w:sz w:val="24"/>
          <w:lang w:eastAsia="zh-CN"/>
        </w:rPr>
      </w:pPr>
    </w:p>
    <w:p w14:paraId="2F8604B8" w14:textId="12747458" w:rsidR="00580583" w:rsidRPr="00580583" w:rsidRDefault="00580583" w:rsidP="00580583">
      <w:pPr>
        <w:tabs>
          <w:tab w:val="left" w:pos="1985"/>
        </w:tabs>
        <w:spacing w:before="0" w:after="120"/>
        <w:rPr>
          <w:rFonts w:ascii="Arial" w:hAnsi="Arial" w:cs="Arial"/>
          <w:b/>
          <w:bCs/>
          <w:color w:val="000000"/>
          <w:sz w:val="24"/>
          <w:szCs w:val="24"/>
          <w:lang w:val="en-US" w:eastAsia="zh-CN"/>
        </w:rPr>
      </w:pPr>
      <w:bookmarkStart w:id="2" w:name="_Hlk173945459"/>
      <w:r w:rsidRPr="00580583">
        <w:rPr>
          <w:rFonts w:ascii="Arial" w:eastAsia="MS Mincho" w:hAnsi="Arial" w:cs="Arial"/>
          <w:b/>
          <w:bCs/>
          <w:color w:val="000000"/>
          <w:sz w:val="24"/>
          <w:szCs w:val="24"/>
          <w:lang w:val="en-US" w:eastAsia="en-US"/>
        </w:rPr>
        <w:t>Agenda Item:</w:t>
      </w:r>
      <w:r w:rsidRPr="00580583">
        <w:rPr>
          <w:rFonts w:ascii="Arial" w:eastAsia="MS Mincho" w:hAnsi="Arial" w:cs="Arial"/>
          <w:b/>
          <w:bCs/>
          <w:color w:val="000000"/>
          <w:sz w:val="24"/>
          <w:szCs w:val="24"/>
          <w:lang w:val="en-US" w:eastAsia="en-US"/>
        </w:rPr>
        <w:tab/>
      </w:r>
      <w:r w:rsidRPr="00580583">
        <w:rPr>
          <w:rFonts w:ascii="Arial" w:eastAsia="MS Mincho" w:hAnsi="Arial" w:cs="Arial"/>
          <w:b/>
          <w:bCs/>
          <w:sz w:val="24"/>
          <w:lang w:val="en-US" w:eastAsia="en-US"/>
        </w:rPr>
        <w:t>18.2</w:t>
      </w:r>
    </w:p>
    <w:p w14:paraId="436FD0CC" w14:textId="77777777" w:rsidR="00580583" w:rsidRPr="00580583" w:rsidRDefault="00580583" w:rsidP="00580583">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580583">
        <w:rPr>
          <w:rFonts w:ascii="Arial" w:eastAsia="MS Mincho" w:hAnsi="Arial" w:cs="Arial"/>
          <w:b/>
          <w:bCs/>
          <w:sz w:val="24"/>
          <w:lang w:val="en-US" w:eastAsia="en-US"/>
        </w:rPr>
        <w:t>Source:</w:t>
      </w:r>
      <w:r w:rsidRPr="00580583">
        <w:rPr>
          <w:rFonts w:ascii="Arial" w:eastAsia="MS Mincho" w:hAnsi="Arial" w:cs="Arial"/>
          <w:b/>
          <w:bCs/>
          <w:sz w:val="24"/>
          <w:lang w:val="en-US" w:eastAsia="en-US"/>
        </w:rPr>
        <w:tab/>
        <w:t>CMCC</w:t>
      </w:r>
    </w:p>
    <w:p w14:paraId="33AA06AA" w14:textId="4722DB98"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color w:val="000000"/>
          <w:sz w:val="24"/>
          <w:szCs w:val="24"/>
          <w:lang w:eastAsia="zh-CN"/>
        </w:rPr>
      </w:pPr>
      <w:r w:rsidRPr="00580583">
        <w:rPr>
          <w:rFonts w:ascii="Arial" w:eastAsia="MS Mincho" w:hAnsi="Arial" w:cs="Arial"/>
          <w:b/>
          <w:bCs/>
          <w:color w:val="000000"/>
          <w:sz w:val="24"/>
          <w:szCs w:val="24"/>
          <w:lang w:eastAsia="en-US"/>
        </w:rPr>
        <w:t>Title:</w:t>
      </w:r>
      <w:r w:rsidRPr="00580583">
        <w:rPr>
          <w:rFonts w:ascii="Arial" w:eastAsia="MS Mincho" w:hAnsi="Arial" w:cs="Arial"/>
          <w:b/>
          <w:bCs/>
          <w:color w:val="000000"/>
          <w:sz w:val="24"/>
          <w:szCs w:val="24"/>
          <w:lang w:eastAsia="en-US"/>
        </w:rPr>
        <w:tab/>
      </w:r>
      <w:r w:rsidR="004254E9" w:rsidRPr="004254E9">
        <w:rPr>
          <w:rFonts w:ascii="Arial" w:hAnsi="Arial" w:cs="Arial"/>
          <w:b/>
          <w:bCs/>
          <w:sz w:val="24"/>
          <w:szCs w:val="24"/>
          <w:lang w:val="en-US"/>
        </w:rPr>
        <w:t>Discussion on Low-power wake-up signal and receiver for NR</w:t>
      </w:r>
    </w:p>
    <w:p w14:paraId="3642BC13" w14:textId="34790EDE"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sz w:val="24"/>
          <w:szCs w:val="24"/>
          <w:lang w:eastAsia="zh-CN"/>
        </w:rPr>
      </w:pPr>
      <w:r w:rsidRPr="00580583">
        <w:rPr>
          <w:rFonts w:ascii="Arial" w:eastAsia="MS Mincho" w:hAnsi="Arial" w:cs="Arial"/>
          <w:b/>
          <w:bCs/>
          <w:sz w:val="24"/>
          <w:szCs w:val="24"/>
          <w:lang w:eastAsia="en-US"/>
        </w:rPr>
        <w:t>Document for:</w:t>
      </w:r>
      <w:r w:rsidRPr="00580583">
        <w:rPr>
          <w:rFonts w:ascii="Arial" w:eastAsia="MS Mincho" w:hAnsi="Arial" w:cs="Arial"/>
          <w:b/>
          <w:bCs/>
          <w:sz w:val="24"/>
          <w:szCs w:val="24"/>
          <w:lang w:eastAsia="en-US"/>
        </w:rPr>
        <w:tab/>
      </w:r>
      <w:r w:rsidRPr="00580583">
        <w:rPr>
          <w:rFonts w:ascii="Arial" w:hAnsi="Arial" w:cs="Arial" w:hint="eastAsia"/>
          <w:b/>
          <w:bCs/>
          <w:sz w:val="24"/>
          <w:szCs w:val="24"/>
          <w:lang w:eastAsia="zh-CN"/>
        </w:rPr>
        <w:t>Discussion</w:t>
      </w:r>
      <w:bookmarkEnd w:id="2"/>
    </w:p>
    <w:p w14:paraId="2F37C5EF" w14:textId="77777777" w:rsidR="0004317E" w:rsidRDefault="005D6957">
      <w:pPr>
        <w:pStyle w:val="1"/>
        <w:numPr>
          <w:ilvl w:val="0"/>
          <w:numId w:val="6"/>
        </w:numPr>
        <w:jc w:val="both"/>
        <w:rPr>
          <w:rFonts w:ascii="Times New Roman" w:hAnsi="Times New Roman"/>
        </w:rPr>
      </w:pPr>
      <w:bookmarkStart w:id="3" w:name="_Toc120549591"/>
      <w:bookmarkEnd w:id="0"/>
      <w:bookmarkEnd w:id="1"/>
      <w:r>
        <w:rPr>
          <w:rFonts w:ascii="Times New Roman" w:hAnsi="Times New Roman"/>
        </w:rPr>
        <w:t>Introduction</w:t>
      </w:r>
      <w:bookmarkEnd w:id="3"/>
    </w:p>
    <w:p w14:paraId="09B11C7F" w14:textId="3779AEF0" w:rsidR="0004317E" w:rsidRDefault="005D6957" w:rsidP="00B82F8C">
      <w:pPr>
        <w:overflowPunct w:val="0"/>
        <w:autoSpaceDE w:val="0"/>
        <w:autoSpaceDN w:val="0"/>
        <w:adjustRightInd w:val="0"/>
        <w:spacing w:before="0"/>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 xml:space="preserve">which states that </w:t>
      </w:r>
      <w:r w:rsidR="00D93239">
        <w:rPr>
          <w:rFonts w:hint="eastAsia"/>
          <w:color w:val="000000"/>
          <w:lang w:eastAsia="zh-CN"/>
        </w:rPr>
        <w:t>i</w:t>
      </w:r>
      <w:r w:rsidR="004978DA" w:rsidRPr="004978DA">
        <w:rPr>
          <w:color w:val="000000"/>
          <w:lang w:eastAsia="zh-CN"/>
        </w:rPr>
        <w:t>n RRC IDLE/INACTIVE modes, it's observed that significant UE power saving gain (up to more than 90%) is obtained by using LP-WUS/WUR to trigger UE MR paging monitoring compared with existing I-DRX operation (with and without PEI).</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1C87822E" w:rsidR="0004317E" w:rsidRDefault="00667A21" w:rsidP="004470E2">
      <w:pPr>
        <w:numPr>
          <w:ilvl w:val="1"/>
          <w:numId w:val="7"/>
        </w:numPr>
        <w:overflowPunct w:val="0"/>
        <w:autoSpaceDE w:val="0"/>
        <w:autoSpaceDN w:val="0"/>
        <w:adjustRightInd w:val="0"/>
        <w:spacing w:beforeLines="50" w:after="0"/>
        <w:ind w:hanging="357"/>
        <w:jc w:val="both"/>
        <w:textAlignment w:val="baseline"/>
        <w:rPr>
          <w:bCs/>
          <w:lang w:val="en-US" w:eastAsia="zh-CN" w:bidi="ar"/>
        </w:rPr>
      </w:pPr>
      <w:r w:rsidRPr="00667A21">
        <w:rPr>
          <w:bCs/>
          <w:lang w:val="en-US" w:eastAsia="zh-CN" w:bidi="ar"/>
        </w:rPr>
        <w:t>Specify procedure and configuration of LP-WUS indicating paging monitoring triggered by LP-WUS, including at least configuration, sub-grouping and entry/exit condition for LP-WUS monitoring (RAN2, RAN1, RAN3, RAN4)</w:t>
      </w:r>
    </w:p>
    <w:p w14:paraId="6401D00C" w14:textId="3B101EFF" w:rsidR="00D93B38" w:rsidRDefault="00041A29"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 xml:space="preserve">n </w:t>
      </w:r>
      <w:r w:rsidR="000F3F16">
        <w:rPr>
          <w:rFonts w:hint="eastAsia"/>
          <w:bCs/>
          <w:lang w:val="en-US" w:eastAsia="zh-CN" w:bidi="ar"/>
        </w:rPr>
        <w:t xml:space="preserve">RAN2#125bis, </w:t>
      </w:r>
      <w:r w:rsidR="00B71368">
        <w:rPr>
          <w:rFonts w:hint="eastAsia"/>
          <w:bCs/>
          <w:lang w:val="en-US" w:eastAsia="zh-CN" w:bidi="ar"/>
        </w:rPr>
        <w:t xml:space="preserve">RAN2 agreed that </w:t>
      </w:r>
      <w:r w:rsidR="003B686E">
        <w:rPr>
          <w:rFonts w:hint="eastAsia"/>
          <w:bCs/>
          <w:lang w:val="en-US" w:eastAsia="zh-CN" w:bidi="ar"/>
        </w:rPr>
        <w:t>t</w:t>
      </w:r>
      <w:r w:rsidR="003B686E" w:rsidRPr="003B686E">
        <w:rPr>
          <w:bCs/>
          <w:lang w:val="en-US" w:eastAsia="zh-CN" w:bidi="ar"/>
        </w:rPr>
        <w:t>he PEI subgrouping method is taken as baseline for LP-WUS subgrouping, i.e. CN assigned and UE_ID based subgrouping. FFS the maximum number of subgroups.</w:t>
      </w: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EFBE2D3" w14:textId="785916A7" w:rsidR="004D6D1D" w:rsidRPr="00B34AA1" w:rsidRDefault="004D6D1D" w:rsidP="008904F5">
      <w:pPr>
        <w:pStyle w:val="2"/>
        <w:rPr>
          <w:rFonts w:ascii="Times New Roman" w:hAnsi="Times New Roman"/>
          <w:i w:val="0"/>
          <w:iCs w:val="0"/>
          <w:lang w:eastAsia="zh-CN"/>
        </w:rPr>
      </w:pPr>
      <w:r w:rsidRPr="00B34AA1">
        <w:rPr>
          <w:rFonts w:ascii="Times New Roman" w:hAnsi="Times New Roman" w:hint="eastAsia"/>
          <w:i w:val="0"/>
          <w:iCs w:val="0"/>
          <w:lang w:eastAsia="zh-CN"/>
        </w:rPr>
        <w:t xml:space="preserve">2.1 </w:t>
      </w:r>
      <w:r w:rsidR="00657816" w:rsidRPr="00B34AA1">
        <w:rPr>
          <w:rFonts w:ascii="Times New Roman" w:hAnsi="Times New Roman"/>
          <w:i w:val="0"/>
          <w:iCs w:val="0"/>
          <w:lang w:eastAsia="zh-CN"/>
        </w:rPr>
        <w:t>CN</w:t>
      </w:r>
      <w:r w:rsidR="00F13056" w:rsidRPr="00B34AA1">
        <w:rPr>
          <w:rFonts w:ascii="Times New Roman" w:hAnsi="Times New Roman" w:hint="eastAsia"/>
          <w:i w:val="0"/>
          <w:iCs w:val="0"/>
          <w:lang w:eastAsia="zh-CN"/>
        </w:rPr>
        <w:t xml:space="preserve"> </w:t>
      </w:r>
      <w:r w:rsidR="00657816" w:rsidRPr="00B34AA1">
        <w:rPr>
          <w:rFonts w:ascii="Times New Roman" w:hAnsi="Times New Roman"/>
          <w:i w:val="0"/>
          <w:iCs w:val="0"/>
          <w:lang w:eastAsia="zh-CN"/>
        </w:rPr>
        <w:t>assigned subgrouping</w:t>
      </w:r>
    </w:p>
    <w:p w14:paraId="51C283B1" w14:textId="714F6BA9" w:rsidR="00BD456A" w:rsidRDefault="005D1F61" w:rsidP="00B34AA1">
      <w:pPr>
        <w:spacing w:after="120"/>
        <w:jc w:val="both"/>
        <w:rPr>
          <w:lang w:eastAsia="zh-CN"/>
        </w:rPr>
      </w:pPr>
      <w:r w:rsidRPr="005D1F61">
        <w:rPr>
          <w:lang w:eastAsia="zh-CN"/>
        </w:rPr>
        <w:t>Functionally, in RRC IDLE/INACTIVE modes, LP-WUS is very similar to PEI. Both of them give an indication before the UE detects paging, and only the UEs in the corresponding group need to receive the subsequent paging message.</w:t>
      </w:r>
      <w:r w:rsidR="00524C9F">
        <w:rPr>
          <w:rFonts w:hint="eastAsia"/>
          <w:lang w:eastAsia="zh-CN"/>
        </w:rPr>
        <w:t xml:space="preserve"> </w:t>
      </w:r>
      <w:r w:rsidR="007F300C" w:rsidRPr="007F300C">
        <w:rPr>
          <w:lang w:eastAsia="zh-CN"/>
        </w:rPr>
        <w:t>According to TS 38.300, the procedure for CN controlled subgrouping in PEI is shown in the figure below:</w:t>
      </w:r>
    </w:p>
    <w:p w14:paraId="274A01CF" w14:textId="3461CA62" w:rsidR="00941A7A" w:rsidRDefault="007B3329" w:rsidP="007B3329">
      <w:pPr>
        <w:jc w:val="center"/>
        <w:rPr>
          <w:rFonts w:eastAsiaTheme="minorEastAsia"/>
          <w:noProof/>
          <w:lang w:eastAsia="zh-CN"/>
        </w:rPr>
      </w:pPr>
      <w:r w:rsidRPr="00253D75">
        <w:rPr>
          <w:rFonts w:eastAsia="Yu Mincho"/>
          <w:noProof/>
        </w:rPr>
        <w:object w:dxaOrig="7065" w:dyaOrig="4140" w14:anchorId="62E6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210.2pt" o:ole="">
            <v:imagedata r:id="rId8" o:title=""/>
          </v:shape>
          <o:OLEObject Type="Embed" ProgID="Mscgen.Chart" ShapeID="_x0000_i1025" DrawAspect="Content" ObjectID="_1789408824" r:id="rId9"/>
        </w:object>
      </w:r>
    </w:p>
    <w:p w14:paraId="08150E2C" w14:textId="1EBA2A94" w:rsidR="00184A4B" w:rsidRPr="007C4A7F" w:rsidRDefault="00404209" w:rsidP="007B3329">
      <w:pPr>
        <w:jc w:val="center"/>
        <w:rPr>
          <w:rFonts w:eastAsiaTheme="minorEastAsia"/>
          <w:b/>
          <w:bCs/>
          <w:lang w:eastAsia="zh-CN"/>
        </w:rPr>
      </w:pPr>
      <w:r w:rsidRPr="007C4A7F">
        <w:rPr>
          <w:b/>
          <w:bCs/>
        </w:rPr>
        <w:t>Figure 9.2.5-1: Procedure for CN controlled subgrouping</w:t>
      </w:r>
    </w:p>
    <w:p w14:paraId="668C4FA0" w14:textId="7FC3BCA3" w:rsidR="00404209" w:rsidRPr="00C723F0" w:rsidRDefault="0004357C" w:rsidP="00B34AA1">
      <w:pPr>
        <w:spacing w:after="120"/>
        <w:jc w:val="both"/>
        <w:rPr>
          <w:rFonts w:eastAsiaTheme="minorEastAsia"/>
          <w:lang w:val="en-US" w:eastAsia="zh-CN"/>
        </w:rPr>
      </w:pPr>
      <w:r w:rsidRPr="0004357C">
        <w:rPr>
          <w:rFonts w:eastAsiaTheme="minorEastAsia"/>
          <w:lang w:val="en-US" w:eastAsia="zh-CN"/>
        </w:rPr>
        <w:t>Referring to the figure above, similarly, in the CN-assigned subgrouping of LP-WUS,</w:t>
      </w:r>
      <w:r w:rsidR="00C723F0" w:rsidRPr="00C723F0">
        <w:rPr>
          <w:rFonts w:eastAsiaTheme="minorEastAsia"/>
          <w:lang w:val="en-US" w:eastAsia="zh-CN"/>
        </w:rPr>
        <w:t xml:space="preserve"> some signalling should be supported between AMF and gNB(s) to inform gNB(s) about the related subgroup information</w:t>
      </w:r>
      <w:r w:rsidR="00916D2B">
        <w:rPr>
          <w:rFonts w:eastAsiaTheme="minorEastAsia" w:hint="eastAsia"/>
          <w:lang w:val="en-US" w:eastAsia="zh-CN"/>
        </w:rPr>
        <w:t xml:space="preserve">. </w:t>
      </w:r>
      <w:r w:rsidR="00C54B94" w:rsidRPr="00C54B94">
        <w:rPr>
          <w:rFonts w:eastAsiaTheme="minorEastAsia"/>
          <w:lang w:val="en-US" w:eastAsia="zh-CN"/>
        </w:rPr>
        <w:t xml:space="preserve">So, we propose to </w:t>
      </w:r>
      <w:r w:rsidR="00CB4F56">
        <w:rPr>
          <w:rFonts w:eastAsiaTheme="minorEastAsia" w:hint="eastAsia"/>
          <w:lang w:val="en-US" w:eastAsia="zh-CN"/>
        </w:rPr>
        <w:t>i</w:t>
      </w:r>
      <w:r w:rsidR="00C54B94" w:rsidRPr="00C54B94">
        <w:rPr>
          <w:rFonts w:eastAsiaTheme="minorEastAsia"/>
          <w:lang w:val="en-US" w:eastAsia="zh-CN"/>
        </w:rPr>
        <w:t xml:space="preserve">ntroduce UE </w:t>
      </w:r>
      <w:r w:rsidR="00277BB9">
        <w:rPr>
          <w:rFonts w:eastAsiaTheme="minorEastAsia" w:hint="eastAsia"/>
          <w:lang w:val="en-US" w:eastAsia="zh-CN"/>
        </w:rPr>
        <w:t>LP-WUS</w:t>
      </w:r>
      <w:r w:rsidR="00C54B94" w:rsidRPr="00C54B94">
        <w:rPr>
          <w:rFonts w:eastAsiaTheme="minorEastAsia"/>
          <w:lang w:val="en-US" w:eastAsia="zh-CN"/>
        </w:rPr>
        <w:t xml:space="preserve"> Subgroup Information IE into PAGING message and Core Network Assistance Information IE for RRC INACTIVE IE over NGAP for </w:t>
      </w:r>
      <w:r w:rsidR="00323549">
        <w:rPr>
          <w:rFonts w:eastAsiaTheme="minorEastAsia" w:hint="eastAsia"/>
          <w:lang w:val="en-US" w:eastAsia="zh-CN"/>
        </w:rPr>
        <w:t>waking up</w:t>
      </w:r>
      <w:r w:rsidR="00C54B94" w:rsidRPr="00C54B94">
        <w:rPr>
          <w:rFonts w:eastAsiaTheme="minorEastAsia"/>
          <w:lang w:val="en-US" w:eastAsia="zh-CN"/>
        </w:rPr>
        <w:t xml:space="preserve"> a UE</w:t>
      </w:r>
      <w:r w:rsidR="00534A05">
        <w:rPr>
          <w:rFonts w:eastAsiaTheme="minorEastAsia" w:hint="eastAsia"/>
          <w:lang w:val="en-US" w:eastAsia="zh-CN"/>
        </w:rPr>
        <w:t xml:space="preserve"> by LP-WUS signal</w:t>
      </w:r>
      <w:r w:rsidR="00C54B94" w:rsidRPr="00C54B94">
        <w:rPr>
          <w:rFonts w:eastAsiaTheme="minorEastAsia"/>
          <w:lang w:val="en-US" w:eastAsia="zh-CN"/>
        </w:rPr>
        <w:t xml:space="preserve"> in RRC_IDLE/RRC_INACTIVE, where UE </w:t>
      </w:r>
      <w:r w:rsidR="00DC4E49">
        <w:rPr>
          <w:rFonts w:eastAsiaTheme="minorEastAsia" w:hint="eastAsia"/>
          <w:lang w:val="en-US" w:eastAsia="zh-CN"/>
        </w:rPr>
        <w:t>LP-WUS</w:t>
      </w:r>
      <w:r w:rsidR="00C54B94" w:rsidRPr="00C54B94">
        <w:rPr>
          <w:rFonts w:eastAsiaTheme="minorEastAsia"/>
          <w:lang w:val="en-US" w:eastAsia="zh-CN"/>
        </w:rPr>
        <w:t xml:space="preserve"> subgroup information IE includes at least UE </w:t>
      </w:r>
      <w:r w:rsidR="00DC4E49">
        <w:rPr>
          <w:rFonts w:eastAsiaTheme="minorEastAsia" w:hint="eastAsia"/>
          <w:lang w:val="en-US" w:eastAsia="zh-CN"/>
        </w:rPr>
        <w:t>LP-WUS</w:t>
      </w:r>
      <w:r w:rsidR="00C54B94" w:rsidRPr="00C54B94">
        <w:rPr>
          <w:rFonts w:eastAsiaTheme="minorEastAsia"/>
          <w:lang w:val="en-US" w:eastAsia="zh-CN"/>
        </w:rPr>
        <w:t xml:space="preserve"> Subgroup ID.</w:t>
      </w:r>
      <w:r w:rsidR="0042455C">
        <w:rPr>
          <w:rFonts w:eastAsiaTheme="minorEastAsia" w:hint="eastAsia"/>
          <w:lang w:val="en-US" w:eastAsia="zh-CN"/>
        </w:rPr>
        <w:t xml:space="preserve"> </w:t>
      </w:r>
      <w:r w:rsidR="00C54B94" w:rsidRPr="00C54B94">
        <w:rPr>
          <w:rFonts w:eastAsiaTheme="minorEastAsia"/>
          <w:lang w:val="en-US" w:eastAsia="zh-CN"/>
        </w:rPr>
        <w:t xml:space="preserve">Furthermore, the number of CN assigned subgroups is same among all cells within the registration area, the total number of CN-assigned subgroups can be </w:t>
      </w:r>
      <w:r w:rsidR="00C54B94" w:rsidRPr="00C54B94">
        <w:rPr>
          <w:rFonts w:eastAsiaTheme="minorEastAsia"/>
          <w:lang w:val="en-US" w:eastAsia="zh-CN"/>
        </w:rPr>
        <w:lastRenderedPageBreak/>
        <w:t>configured by OAM.</w:t>
      </w:r>
      <w:r w:rsidR="0063288D">
        <w:rPr>
          <w:rFonts w:eastAsiaTheme="minorEastAsia" w:hint="eastAsia"/>
          <w:lang w:val="en-US" w:eastAsia="zh-CN"/>
        </w:rPr>
        <w:t xml:space="preserve"> </w:t>
      </w:r>
      <w:r w:rsidR="009907DE" w:rsidRPr="009907DE">
        <w:rPr>
          <w:rFonts w:eastAsiaTheme="minorEastAsia"/>
          <w:lang w:val="en-US" w:eastAsia="zh-CN"/>
        </w:rPr>
        <w:t>As for the number of subgroups in LP-WUS, we still need to wait for RAN1's ​​conclusion on payload and indication method (e.g. codepoint or bitmap).</w:t>
      </w:r>
    </w:p>
    <w:p w14:paraId="337A8AF9" w14:textId="30DAF75E" w:rsidR="00D0694B" w:rsidRDefault="00D0694B"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004A3461" w:rsidRPr="004A3461">
        <w:rPr>
          <w:rFonts w:eastAsiaTheme="minorEastAsia" w:hint="eastAsia"/>
          <w:b/>
          <w:bCs/>
          <w:lang w:val="en-US" w:eastAsia="zh-CN"/>
        </w:rPr>
        <w:t>For NGAP</w:t>
      </w:r>
      <w:r w:rsidR="004A3461">
        <w:rPr>
          <w:rFonts w:eastAsiaTheme="minorEastAsia" w:hint="eastAsia"/>
          <w:b/>
          <w:bCs/>
          <w:lang w:val="en-US" w:eastAsia="zh-CN"/>
        </w:rPr>
        <w:t xml:space="preserve">, </w:t>
      </w:r>
      <w:r w:rsidR="003A2CD9" w:rsidRPr="003A2CD9">
        <w:rPr>
          <w:rFonts w:eastAsiaTheme="minorEastAsia"/>
          <w:b/>
          <w:bCs/>
          <w:lang w:val="en-US" w:eastAsia="zh-CN"/>
        </w:rPr>
        <w:t>introduce UE LP-WUS Subgroup Information IE into PAGING message and Core Network Assistance Information IE for RRC INACTIVE IE over NGAP for waking up a UE by LP-WUS signal in RRC_IDLE/RRC_INACTIVE, where UE LP-WUS subgroup information IE includes at least UE LP-WUS Subgroup ID</w:t>
      </w:r>
      <w:r w:rsidR="004A3461">
        <w:rPr>
          <w:rFonts w:eastAsiaTheme="minorEastAsia" w:hint="eastAsia"/>
          <w:b/>
          <w:bCs/>
          <w:lang w:val="en-US" w:eastAsia="zh-CN"/>
        </w:rPr>
        <w:t>.</w:t>
      </w:r>
    </w:p>
    <w:p w14:paraId="2FF8292D" w14:textId="139C40C9" w:rsidR="00D76875" w:rsidRDefault="00240B77" w:rsidP="00B34AA1">
      <w:pPr>
        <w:spacing w:after="120"/>
        <w:jc w:val="both"/>
        <w:rPr>
          <w:lang w:eastAsia="zh-CN"/>
        </w:rPr>
      </w:pPr>
      <w:r w:rsidRPr="00240B77">
        <w:rPr>
          <w:lang w:eastAsia="zh-CN"/>
        </w:rPr>
        <w:t xml:space="preserve">In order to support subgrouping efficient, similar to the solution in PEI, the "Assistance information to CN" can be carried by NAS </w:t>
      </w:r>
      <w:r w:rsidR="002F06D3" w:rsidRPr="00240B77">
        <w:rPr>
          <w:lang w:eastAsia="zh-CN"/>
        </w:rPr>
        <w:t>signalling</w:t>
      </w:r>
      <w:r w:rsidRPr="00240B77">
        <w:rPr>
          <w:lang w:eastAsia="zh-CN"/>
        </w:rPr>
        <w:t xml:space="preserve"> to CN, No RAN3 impact expect here.</w:t>
      </w:r>
    </w:p>
    <w:p w14:paraId="5CCD3F5A" w14:textId="3430CCDE" w:rsidR="00780D5B" w:rsidRDefault="003F650E" w:rsidP="00B34AA1">
      <w:pPr>
        <w:spacing w:after="120"/>
        <w:jc w:val="both"/>
        <w:rPr>
          <w:lang w:eastAsia="zh-CN"/>
        </w:rPr>
      </w:pPr>
      <w:r w:rsidRPr="003F650E">
        <w:rPr>
          <w:lang w:eastAsia="zh-CN"/>
        </w:rPr>
        <w:t xml:space="preserve">Considering F1 paging, the UE </w:t>
      </w:r>
      <w:r w:rsidR="008B363D">
        <w:rPr>
          <w:rFonts w:eastAsiaTheme="minorEastAsia" w:hint="eastAsia"/>
          <w:lang w:val="en-US" w:eastAsia="zh-CN"/>
        </w:rPr>
        <w:t>LP-WUS</w:t>
      </w:r>
      <w:r w:rsidRPr="003F650E">
        <w:rPr>
          <w:lang w:eastAsia="zh-CN"/>
        </w:rPr>
        <w:t xml:space="preserve"> Subgroup ID is also needed in F1 paging message for </w:t>
      </w:r>
      <w:r w:rsidR="008B363D">
        <w:rPr>
          <w:rFonts w:eastAsiaTheme="minorEastAsia" w:hint="eastAsia"/>
          <w:lang w:val="en-US" w:eastAsia="zh-CN"/>
        </w:rPr>
        <w:t>waking up</w:t>
      </w:r>
      <w:r w:rsidR="008B363D" w:rsidRPr="00C54B94">
        <w:rPr>
          <w:rFonts w:eastAsiaTheme="minorEastAsia"/>
          <w:lang w:val="en-US" w:eastAsia="zh-CN"/>
        </w:rPr>
        <w:t xml:space="preserve"> a UE</w:t>
      </w:r>
      <w:r w:rsidR="008B363D">
        <w:rPr>
          <w:rFonts w:eastAsiaTheme="minorEastAsia" w:hint="eastAsia"/>
          <w:lang w:val="en-US" w:eastAsia="zh-CN"/>
        </w:rPr>
        <w:t xml:space="preserve"> by LP-WUS signal</w:t>
      </w:r>
      <w:r w:rsidRPr="003F650E">
        <w:rPr>
          <w:lang w:eastAsia="zh-CN"/>
        </w:rPr>
        <w:t xml:space="preserve"> in RRC_IDLE/RRC_INACTIVE.</w:t>
      </w:r>
      <w:r w:rsidR="00130A80">
        <w:rPr>
          <w:rFonts w:hint="eastAsia"/>
          <w:lang w:eastAsia="zh-CN"/>
        </w:rPr>
        <w:t xml:space="preserve"> </w:t>
      </w:r>
      <w:r w:rsidR="00130A80" w:rsidRPr="00130A80">
        <w:rPr>
          <w:lang w:eastAsia="zh-CN"/>
        </w:rPr>
        <w:t xml:space="preserve">So, we propose to </w:t>
      </w:r>
      <w:r w:rsidR="000E4006">
        <w:rPr>
          <w:rFonts w:hint="eastAsia"/>
          <w:lang w:eastAsia="zh-CN"/>
        </w:rPr>
        <w:t>i</w:t>
      </w:r>
      <w:r w:rsidR="00130A80" w:rsidRPr="00130A80">
        <w:rPr>
          <w:lang w:eastAsia="zh-CN"/>
        </w:rPr>
        <w:t>ntroduce UE Paging Subgroup Information IE into PAGING message over F1AP.</w:t>
      </w:r>
    </w:p>
    <w:p w14:paraId="4E565F98" w14:textId="5AA512FF" w:rsidR="00130A80" w:rsidRPr="00BD456A" w:rsidRDefault="00130A80"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000E4006" w:rsidRPr="000E4006">
        <w:rPr>
          <w:rFonts w:eastAsiaTheme="minorEastAsia"/>
          <w:b/>
          <w:bCs/>
          <w:lang w:val="en-US" w:eastAsia="zh-CN"/>
        </w:rPr>
        <w:t>For F1AP</w:t>
      </w:r>
      <w:r w:rsidR="000E4006">
        <w:rPr>
          <w:rFonts w:eastAsiaTheme="minorEastAsia" w:hint="eastAsia"/>
          <w:b/>
          <w:bCs/>
          <w:lang w:val="en-US" w:eastAsia="zh-CN"/>
        </w:rPr>
        <w:t xml:space="preserve">, </w:t>
      </w:r>
      <w:r w:rsidR="000E4006" w:rsidRPr="000E4006">
        <w:rPr>
          <w:rFonts w:hint="eastAsia"/>
          <w:b/>
          <w:bCs/>
          <w:lang w:eastAsia="zh-CN"/>
        </w:rPr>
        <w:t>i</w:t>
      </w:r>
      <w:r w:rsidR="000E4006" w:rsidRPr="000E4006">
        <w:rPr>
          <w:b/>
          <w:bCs/>
          <w:lang w:eastAsia="zh-CN"/>
        </w:rPr>
        <w:t>ntroduce UE Paging Subgroup Information IE into PAGING message</w:t>
      </w:r>
      <w:r w:rsidR="000E4006">
        <w:rPr>
          <w:rFonts w:hint="eastAsia"/>
          <w:b/>
          <w:bCs/>
          <w:lang w:eastAsia="zh-CN"/>
        </w:rPr>
        <w:t>.</w:t>
      </w:r>
    </w:p>
    <w:p w14:paraId="0FA05050" w14:textId="156AE9E1" w:rsidR="0004317E" w:rsidRPr="00B34AA1" w:rsidRDefault="005D6957" w:rsidP="00C263E0">
      <w:pPr>
        <w:pStyle w:val="2"/>
        <w:rPr>
          <w:rFonts w:ascii="Times New Roman" w:hAnsi="Times New Roman"/>
          <w:i w:val="0"/>
          <w:iCs w:val="0"/>
          <w:lang w:eastAsia="zh-CN"/>
        </w:rPr>
      </w:pPr>
      <w:r w:rsidRPr="00B34AA1">
        <w:rPr>
          <w:rFonts w:ascii="Times New Roman" w:hAnsi="Times New Roman" w:hint="eastAsia"/>
          <w:i w:val="0"/>
          <w:iCs w:val="0"/>
          <w:lang w:eastAsia="zh-CN"/>
        </w:rPr>
        <w:t>2</w:t>
      </w:r>
      <w:r w:rsidRPr="00B34AA1">
        <w:rPr>
          <w:rFonts w:ascii="Times New Roman" w:hAnsi="Times New Roman"/>
          <w:i w:val="0"/>
          <w:iCs w:val="0"/>
          <w:lang w:eastAsia="zh-CN"/>
        </w:rPr>
        <w:t>.</w:t>
      </w:r>
      <w:r w:rsidR="00B51262" w:rsidRPr="00B34AA1">
        <w:rPr>
          <w:rFonts w:ascii="Times New Roman" w:hAnsi="Times New Roman" w:hint="eastAsia"/>
          <w:i w:val="0"/>
          <w:iCs w:val="0"/>
          <w:lang w:eastAsia="zh-CN"/>
        </w:rPr>
        <w:t>2</w:t>
      </w:r>
      <w:r w:rsidRPr="00B34AA1">
        <w:rPr>
          <w:rFonts w:ascii="Times New Roman" w:hAnsi="Times New Roman"/>
          <w:i w:val="0"/>
          <w:iCs w:val="0"/>
          <w:lang w:eastAsia="zh-CN"/>
        </w:rPr>
        <w:t xml:space="preserve"> </w:t>
      </w:r>
      <w:r w:rsidR="00E31AD2" w:rsidRPr="00B34AA1">
        <w:rPr>
          <w:i w:val="0"/>
          <w:iCs w:val="0"/>
          <w:lang w:eastAsia="zh-CN"/>
        </w:rPr>
        <w:t>UE</w:t>
      </w:r>
      <w:r w:rsidR="00F13056" w:rsidRPr="00B34AA1">
        <w:rPr>
          <w:rFonts w:hint="eastAsia"/>
          <w:i w:val="0"/>
          <w:iCs w:val="0"/>
          <w:lang w:eastAsia="zh-CN"/>
        </w:rPr>
        <w:t>-</w:t>
      </w:r>
      <w:r w:rsidR="00E31AD2" w:rsidRPr="00B34AA1">
        <w:rPr>
          <w:i w:val="0"/>
          <w:iCs w:val="0"/>
          <w:lang w:eastAsia="zh-CN"/>
        </w:rPr>
        <w:t>ID</w:t>
      </w:r>
      <w:r w:rsidR="00F13056" w:rsidRPr="00B34AA1">
        <w:rPr>
          <w:rFonts w:hint="eastAsia"/>
          <w:i w:val="0"/>
          <w:iCs w:val="0"/>
          <w:lang w:eastAsia="zh-CN"/>
        </w:rPr>
        <w:t xml:space="preserve"> </w:t>
      </w:r>
      <w:r w:rsidR="00E31AD2" w:rsidRPr="00B34AA1">
        <w:rPr>
          <w:i w:val="0"/>
          <w:iCs w:val="0"/>
          <w:lang w:eastAsia="zh-CN"/>
        </w:rPr>
        <w:t>based subgrouping</w:t>
      </w:r>
    </w:p>
    <w:p w14:paraId="43F74FBC" w14:textId="60252AB9" w:rsidR="00B40630" w:rsidRDefault="00B40630" w:rsidP="00B34AA1">
      <w:pPr>
        <w:spacing w:after="120"/>
        <w:jc w:val="both"/>
        <w:rPr>
          <w:rFonts w:eastAsiaTheme="minorEastAsia"/>
          <w:lang w:val="en-US" w:eastAsia="zh-CN"/>
        </w:rPr>
      </w:pPr>
      <w:r w:rsidRPr="00B40630">
        <w:rPr>
          <w:rFonts w:eastAsiaTheme="minorEastAsia"/>
          <w:lang w:val="en-US" w:eastAsia="zh-CN"/>
        </w:rPr>
        <w:t xml:space="preserve">According to TS 38.300, the procedure for </w:t>
      </w:r>
      <w:r w:rsidR="00706062" w:rsidRPr="00706062">
        <w:rPr>
          <w:rFonts w:eastAsiaTheme="minorEastAsia"/>
          <w:lang w:val="en-US" w:eastAsia="zh-CN"/>
        </w:rPr>
        <w:t>UE ID based subgrouping</w:t>
      </w:r>
      <w:r w:rsidRPr="00B40630">
        <w:rPr>
          <w:rFonts w:eastAsiaTheme="minorEastAsia"/>
          <w:lang w:val="en-US" w:eastAsia="zh-CN"/>
        </w:rPr>
        <w:t xml:space="preserve"> in PEI is shown in the figure below:</w:t>
      </w:r>
    </w:p>
    <w:p w14:paraId="31ECAA58" w14:textId="2390FFE4" w:rsidR="005A1728" w:rsidRDefault="00D13385" w:rsidP="00D13385">
      <w:pPr>
        <w:jc w:val="center"/>
        <w:rPr>
          <w:rFonts w:eastAsiaTheme="minorEastAsia"/>
          <w:noProof/>
          <w:lang w:eastAsia="zh-CN"/>
        </w:rPr>
      </w:pPr>
      <w:r w:rsidRPr="00253D75">
        <w:rPr>
          <w:rFonts w:eastAsia="Yu Mincho"/>
          <w:noProof/>
        </w:rPr>
        <w:object w:dxaOrig="10164" w:dyaOrig="3816" w14:anchorId="08724A17">
          <v:shape id="_x0000_i1026" type="#_x0000_t75" style="width:480.1pt;height:176.4pt" o:ole="">
            <v:imagedata r:id="rId10" o:title=""/>
          </v:shape>
          <o:OLEObject Type="Embed" ProgID="Mscgen.Chart" ShapeID="_x0000_i1026" DrawAspect="Content" ObjectID="_1789408825" r:id="rId11"/>
        </w:object>
      </w:r>
    </w:p>
    <w:p w14:paraId="7594570F" w14:textId="5EA177E8" w:rsidR="00D13385" w:rsidRPr="00D13385" w:rsidRDefault="007C4A7F" w:rsidP="00B34AA1">
      <w:pPr>
        <w:spacing w:after="120"/>
        <w:jc w:val="center"/>
        <w:rPr>
          <w:rFonts w:eastAsiaTheme="minorEastAsia"/>
          <w:b/>
          <w:bCs/>
          <w:lang w:val="en-US" w:eastAsia="zh-CN"/>
        </w:rPr>
      </w:pPr>
      <w:r w:rsidRPr="007C4A7F">
        <w:rPr>
          <w:rFonts w:eastAsiaTheme="minorEastAsia"/>
          <w:b/>
          <w:bCs/>
          <w:lang w:val="en-US" w:eastAsia="zh-CN"/>
        </w:rPr>
        <w:t>Figure 9.2.5-2: Procedure for UE ID based subgrouping</w:t>
      </w:r>
    </w:p>
    <w:p w14:paraId="36068942" w14:textId="570AA721" w:rsidR="007C4A7F" w:rsidRPr="00B12690" w:rsidRDefault="000E38AE" w:rsidP="00B34AA1">
      <w:pPr>
        <w:spacing w:after="120"/>
        <w:jc w:val="both"/>
        <w:rPr>
          <w:lang w:val="en-US" w:eastAsia="zh-CN"/>
        </w:rPr>
      </w:pPr>
      <w:r w:rsidRPr="000E38AE">
        <w:rPr>
          <w:rFonts w:eastAsiaTheme="minorEastAsia"/>
          <w:lang w:val="en-US" w:eastAsia="zh-CN"/>
        </w:rPr>
        <w:t>The same approach can still be used in LP-WUS subgrouping</w:t>
      </w:r>
      <w:r w:rsidR="001D2046">
        <w:rPr>
          <w:rFonts w:eastAsiaTheme="minorEastAsia" w:hint="eastAsia"/>
          <w:lang w:val="en-US" w:eastAsia="zh-CN"/>
        </w:rPr>
        <w:t xml:space="preserve">. </w:t>
      </w:r>
      <w:r w:rsidR="001D2046" w:rsidRPr="001D2046">
        <w:rPr>
          <w:rFonts w:eastAsiaTheme="minorEastAsia"/>
          <w:lang w:val="en-US" w:eastAsia="zh-CN"/>
        </w:rPr>
        <w:t>The number of UE-ID based subgroups is controlled on a cell basis and can be different in different cells, OAM can configure such group number per cell, for CU/DU split gNB, the DU can configure such number for cells.</w:t>
      </w:r>
      <w:r w:rsidR="00720D94">
        <w:rPr>
          <w:rFonts w:eastAsiaTheme="minorEastAsia" w:hint="eastAsia"/>
          <w:lang w:val="en-US" w:eastAsia="zh-CN"/>
        </w:rPr>
        <w:t xml:space="preserve"> </w:t>
      </w:r>
      <w:r w:rsidR="00AA49FB" w:rsidRPr="00AA49FB">
        <w:rPr>
          <w:rFonts w:eastAsiaTheme="minorEastAsia"/>
          <w:lang w:val="en-US" w:eastAsia="zh-CN"/>
        </w:rPr>
        <w:t>Furthermore, UEs capability of supporting the UE</w:t>
      </w:r>
      <w:r w:rsidR="00AA49FB">
        <w:rPr>
          <w:rFonts w:eastAsiaTheme="minorEastAsia" w:hint="eastAsia"/>
          <w:lang w:val="en-US" w:eastAsia="zh-CN"/>
        </w:rPr>
        <w:t>-</w:t>
      </w:r>
      <w:r w:rsidR="00AA49FB" w:rsidRPr="00AA49FB">
        <w:rPr>
          <w:rFonts w:eastAsiaTheme="minorEastAsia"/>
          <w:lang w:val="en-US" w:eastAsia="zh-CN"/>
        </w:rPr>
        <w:t>ID</w:t>
      </w:r>
      <w:r w:rsidR="00AA49FB">
        <w:rPr>
          <w:rFonts w:eastAsiaTheme="minorEastAsia" w:hint="eastAsia"/>
          <w:lang w:val="en-US" w:eastAsia="zh-CN"/>
        </w:rPr>
        <w:t xml:space="preserve"> </w:t>
      </w:r>
      <w:r w:rsidR="00AA49FB" w:rsidRPr="00AA49FB">
        <w:rPr>
          <w:rFonts w:eastAsiaTheme="minorEastAsia"/>
          <w:lang w:val="en-US" w:eastAsia="zh-CN"/>
        </w:rPr>
        <w:t>based subgrouping</w:t>
      </w:r>
      <w:r w:rsidR="00AA49FB">
        <w:rPr>
          <w:rFonts w:eastAsiaTheme="minorEastAsia" w:hint="eastAsia"/>
          <w:lang w:val="en-US" w:eastAsia="zh-CN"/>
        </w:rPr>
        <w:t xml:space="preserve"> of LP-WUS</w:t>
      </w:r>
      <w:r w:rsidR="00AA49FB" w:rsidRPr="00AA49FB">
        <w:rPr>
          <w:rFonts w:eastAsiaTheme="minorEastAsia"/>
          <w:lang w:val="en-US" w:eastAsia="zh-CN"/>
        </w:rPr>
        <w:t xml:space="preserve"> </w:t>
      </w:r>
      <w:r w:rsidR="00AA49FB">
        <w:rPr>
          <w:rFonts w:eastAsiaTheme="minorEastAsia" w:hint="eastAsia"/>
          <w:lang w:val="en-US" w:eastAsia="zh-CN"/>
        </w:rPr>
        <w:t>can be</w:t>
      </w:r>
      <w:r w:rsidR="00AA49FB" w:rsidRPr="00AA49FB">
        <w:rPr>
          <w:rFonts w:eastAsiaTheme="minorEastAsia"/>
          <w:lang w:val="en-US" w:eastAsia="zh-CN"/>
        </w:rPr>
        <w:t xml:space="preserve"> reported to RAN by AS UE capability signalling.</w:t>
      </w:r>
      <w:r w:rsidR="00AA49FB">
        <w:rPr>
          <w:rFonts w:eastAsiaTheme="minorEastAsia" w:hint="eastAsia"/>
          <w:lang w:val="en-US" w:eastAsia="zh-CN"/>
        </w:rPr>
        <w:t xml:space="preserve"> </w:t>
      </w:r>
      <w:r w:rsidR="003634CE">
        <w:rPr>
          <w:rFonts w:eastAsiaTheme="minorEastAsia" w:hint="eastAsia"/>
          <w:lang w:val="en-US" w:eastAsia="zh-CN"/>
        </w:rPr>
        <w:t xml:space="preserve">But </w:t>
      </w:r>
      <w:r w:rsidR="003634CE" w:rsidRPr="003634CE">
        <w:rPr>
          <w:rFonts w:eastAsiaTheme="minorEastAsia"/>
          <w:lang w:val="en-US" w:eastAsia="zh-CN"/>
        </w:rPr>
        <w:t>if CN subgroup ID</w:t>
      </w:r>
      <w:r w:rsidR="003634CE">
        <w:rPr>
          <w:rFonts w:eastAsiaTheme="minorEastAsia" w:hint="eastAsia"/>
          <w:lang w:val="en-US" w:eastAsia="zh-CN"/>
        </w:rPr>
        <w:t xml:space="preserve"> </w:t>
      </w:r>
      <w:r w:rsidR="00F71898">
        <w:rPr>
          <w:rFonts w:eastAsiaTheme="minorEastAsia" w:hint="eastAsia"/>
          <w:lang w:val="en-US" w:eastAsia="zh-CN"/>
        </w:rPr>
        <w:t>for LP-WUS</w:t>
      </w:r>
      <w:r w:rsidR="003634CE" w:rsidRPr="003634CE">
        <w:rPr>
          <w:rFonts w:eastAsiaTheme="minorEastAsia"/>
          <w:lang w:val="en-US" w:eastAsia="zh-CN"/>
        </w:rPr>
        <w:t xml:space="preserve"> is not provided, the gNB-DU shall know whether the UE supports UE</w:t>
      </w:r>
      <w:r w:rsidR="00F71898">
        <w:rPr>
          <w:rFonts w:eastAsiaTheme="minorEastAsia" w:hint="eastAsia"/>
          <w:lang w:val="en-US" w:eastAsia="zh-CN"/>
        </w:rPr>
        <w:t>-</w:t>
      </w:r>
      <w:r w:rsidR="003634CE" w:rsidRPr="003634CE">
        <w:rPr>
          <w:rFonts w:eastAsiaTheme="minorEastAsia"/>
          <w:lang w:val="en-US" w:eastAsia="zh-CN"/>
        </w:rPr>
        <w:t>ID</w:t>
      </w:r>
      <w:r w:rsidR="00F71898">
        <w:rPr>
          <w:rFonts w:eastAsiaTheme="minorEastAsia" w:hint="eastAsia"/>
          <w:lang w:val="en-US" w:eastAsia="zh-CN"/>
        </w:rPr>
        <w:t xml:space="preserve"> </w:t>
      </w:r>
      <w:r w:rsidR="003634CE" w:rsidRPr="003634CE">
        <w:rPr>
          <w:rFonts w:eastAsiaTheme="minorEastAsia"/>
          <w:lang w:val="en-US" w:eastAsia="zh-CN"/>
        </w:rPr>
        <w:t>based subgrouping or not, then DU decides using UE</w:t>
      </w:r>
      <w:r w:rsidR="001A0C76">
        <w:rPr>
          <w:rFonts w:eastAsiaTheme="minorEastAsia" w:hint="eastAsia"/>
          <w:lang w:val="en-US" w:eastAsia="zh-CN"/>
        </w:rPr>
        <w:t>-</w:t>
      </w:r>
      <w:r w:rsidR="003634CE" w:rsidRPr="003634CE">
        <w:rPr>
          <w:rFonts w:eastAsiaTheme="minorEastAsia"/>
          <w:lang w:val="en-US" w:eastAsia="zh-CN"/>
        </w:rPr>
        <w:t>ID</w:t>
      </w:r>
      <w:r w:rsidR="001A0C76">
        <w:rPr>
          <w:rFonts w:eastAsiaTheme="minorEastAsia" w:hint="eastAsia"/>
          <w:lang w:val="en-US" w:eastAsia="zh-CN"/>
        </w:rPr>
        <w:t xml:space="preserve"> </w:t>
      </w:r>
      <w:r w:rsidR="003634CE" w:rsidRPr="003634CE">
        <w:rPr>
          <w:rFonts w:eastAsiaTheme="minorEastAsia"/>
          <w:lang w:val="en-US" w:eastAsia="zh-CN"/>
        </w:rPr>
        <w:t xml:space="preserve">based subgrouping </w:t>
      </w:r>
      <w:r w:rsidR="001A0C76">
        <w:rPr>
          <w:rFonts w:eastAsiaTheme="minorEastAsia" w:hint="eastAsia"/>
          <w:lang w:val="en-US" w:eastAsia="zh-CN"/>
        </w:rPr>
        <w:t>waking up</w:t>
      </w:r>
      <w:r w:rsidR="0015469F">
        <w:rPr>
          <w:rFonts w:eastAsiaTheme="minorEastAsia" w:hint="eastAsia"/>
          <w:lang w:val="en-US" w:eastAsia="zh-CN"/>
        </w:rPr>
        <w:t xml:space="preserve"> by LP-WUS signal</w:t>
      </w:r>
      <w:r w:rsidR="003634CE" w:rsidRPr="003634CE">
        <w:rPr>
          <w:rFonts w:eastAsiaTheme="minorEastAsia"/>
          <w:lang w:val="en-US" w:eastAsia="zh-CN"/>
        </w:rPr>
        <w:t xml:space="preserve"> or </w:t>
      </w:r>
      <w:r w:rsidR="0015469F">
        <w:rPr>
          <w:rFonts w:eastAsiaTheme="minorEastAsia" w:hint="eastAsia"/>
          <w:lang w:val="en-US" w:eastAsia="zh-CN"/>
        </w:rPr>
        <w:t xml:space="preserve">PEI or </w:t>
      </w:r>
      <w:r w:rsidR="003634CE" w:rsidRPr="003634CE">
        <w:rPr>
          <w:rFonts w:eastAsiaTheme="minorEastAsia"/>
          <w:lang w:val="en-US" w:eastAsia="zh-CN"/>
        </w:rPr>
        <w:t>legacy paging.</w:t>
      </w:r>
      <w:r w:rsidR="006671BF">
        <w:rPr>
          <w:rFonts w:eastAsiaTheme="minorEastAsia" w:hint="eastAsia"/>
          <w:lang w:val="en-US" w:eastAsia="zh-CN"/>
        </w:rPr>
        <w:t xml:space="preserve"> </w:t>
      </w:r>
      <w:r w:rsidR="00811547" w:rsidRPr="00811547">
        <w:rPr>
          <w:rFonts w:eastAsiaTheme="minorEastAsia"/>
          <w:lang w:val="en-US" w:eastAsia="zh-CN"/>
        </w:rPr>
        <w:t>So, it is proposed to add UE</w:t>
      </w:r>
      <w:r w:rsidR="00811547">
        <w:rPr>
          <w:rFonts w:eastAsiaTheme="minorEastAsia" w:hint="eastAsia"/>
          <w:lang w:val="en-US" w:eastAsia="zh-CN"/>
        </w:rPr>
        <w:t>-</w:t>
      </w:r>
      <w:r w:rsidR="00811547" w:rsidRPr="00811547">
        <w:rPr>
          <w:rFonts w:eastAsiaTheme="minorEastAsia"/>
          <w:lang w:val="en-US" w:eastAsia="zh-CN"/>
        </w:rPr>
        <w:t>ID</w:t>
      </w:r>
      <w:r w:rsidR="00811547">
        <w:rPr>
          <w:rFonts w:eastAsiaTheme="minorEastAsia" w:hint="eastAsia"/>
          <w:lang w:val="en-US" w:eastAsia="zh-CN"/>
        </w:rPr>
        <w:t xml:space="preserve"> </w:t>
      </w:r>
      <w:r w:rsidR="00811547" w:rsidRPr="00811547">
        <w:rPr>
          <w:rFonts w:eastAsiaTheme="minorEastAsia"/>
          <w:lang w:val="en-US" w:eastAsia="zh-CN"/>
        </w:rPr>
        <w:t xml:space="preserve">based subgrouping support indication </w:t>
      </w:r>
      <w:r w:rsidR="00811547">
        <w:rPr>
          <w:rFonts w:eastAsiaTheme="minorEastAsia" w:hint="eastAsia"/>
          <w:lang w:val="en-US" w:eastAsia="zh-CN"/>
        </w:rPr>
        <w:t xml:space="preserve">for LP-WUS </w:t>
      </w:r>
      <w:r w:rsidR="00811547" w:rsidRPr="00811547">
        <w:rPr>
          <w:rFonts w:eastAsiaTheme="minorEastAsia"/>
          <w:lang w:val="en-US" w:eastAsia="zh-CN"/>
        </w:rPr>
        <w:t>in F1 paging message.</w:t>
      </w:r>
    </w:p>
    <w:p w14:paraId="5EB08C63" w14:textId="14BD39C9" w:rsidR="007C4A7F" w:rsidRPr="007C4A7F" w:rsidRDefault="00DD10E9"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FB0C6A">
        <w:rPr>
          <w:rFonts w:eastAsiaTheme="minorEastAsia" w:hint="eastAsia"/>
          <w:b/>
          <w:bCs/>
          <w:lang w:val="en-US" w:eastAsia="zh-CN"/>
        </w:rPr>
        <w:t>3</w:t>
      </w:r>
      <w:r>
        <w:rPr>
          <w:rFonts w:eastAsiaTheme="minorEastAsia" w:hint="eastAsia"/>
          <w:b/>
          <w:bCs/>
          <w:lang w:val="en-US" w:eastAsia="zh-CN"/>
        </w:rPr>
        <w:t xml:space="preserve">: </w:t>
      </w:r>
      <w:r w:rsidRPr="000E4006">
        <w:rPr>
          <w:rFonts w:eastAsiaTheme="minorEastAsia"/>
          <w:b/>
          <w:bCs/>
          <w:lang w:val="en-US" w:eastAsia="zh-CN"/>
        </w:rPr>
        <w:t>For F1AP</w:t>
      </w:r>
      <w:r>
        <w:rPr>
          <w:rFonts w:eastAsiaTheme="minorEastAsia" w:hint="eastAsia"/>
          <w:b/>
          <w:bCs/>
          <w:lang w:val="en-US" w:eastAsia="zh-CN"/>
        </w:rPr>
        <w:t xml:space="preserve">, </w:t>
      </w:r>
      <w:r w:rsidR="00221DF2">
        <w:rPr>
          <w:rFonts w:eastAsiaTheme="minorEastAsia" w:hint="eastAsia"/>
          <w:b/>
          <w:bCs/>
          <w:lang w:val="en-US" w:eastAsia="zh-CN"/>
        </w:rPr>
        <w:t>i</w:t>
      </w:r>
      <w:r w:rsidR="00221DF2" w:rsidRPr="00221DF2">
        <w:rPr>
          <w:rFonts w:eastAsiaTheme="minorEastAsia"/>
          <w:b/>
          <w:bCs/>
          <w:lang w:val="en-US" w:eastAsia="zh-CN"/>
        </w:rPr>
        <w:t xml:space="preserve">ntroduce </w:t>
      </w:r>
      <w:r w:rsidR="00494EBD">
        <w:rPr>
          <w:rFonts w:eastAsiaTheme="minorEastAsia" w:hint="eastAsia"/>
          <w:b/>
          <w:bCs/>
          <w:lang w:val="en-US" w:eastAsia="zh-CN"/>
        </w:rPr>
        <w:t xml:space="preserve">LP-WUS </w:t>
      </w:r>
      <w:r w:rsidR="00221DF2" w:rsidRPr="00221DF2">
        <w:rPr>
          <w:rFonts w:eastAsiaTheme="minorEastAsia"/>
          <w:b/>
          <w:bCs/>
          <w:lang w:val="en-US" w:eastAsia="zh-CN"/>
        </w:rPr>
        <w:t>UE</w:t>
      </w:r>
      <w:r w:rsidR="00221DF2">
        <w:rPr>
          <w:rFonts w:eastAsiaTheme="minorEastAsia" w:hint="eastAsia"/>
          <w:b/>
          <w:bCs/>
          <w:lang w:val="en-US" w:eastAsia="zh-CN"/>
        </w:rPr>
        <w:t>-</w:t>
      </w:r>
      <w:r w:rsidR="00221DF2" w:rsidRPr="00221DF2">
        <w:rPr>
          <w:rFonts w:eastAsiaTheme="minorEastAsia"/>
          <w:b/>
          <w:bCs/>
          <w:lang w:val="en-US" w:eastAsia="zh-CN"/>
        </w:rPr>
        <w:t>ID</w:t>
      </w:r>
      <w:r w:rsidR="00221DF2">
        <w:rPr>
          <w:rFonts w:eastAsiaTheme="minorEastAsia" w:hint="eastAsia"/>
          <w:b/>
          <w:bCs/>
          <w:lang w:val="en-US" w:eastAsia="zh-CN"/>
        </w:rPr>
        <w:t xml:space="preserve"> </w:t>
      </w:r>
      <w:r w:rsidR="00221DF2" w:rsidRPr="00221DF2">
        <w:rPr>
          <w:rFonts w:eastAsiaTheme="minorEastAsia"/>
          <w:b/>
          <w:bCs/>
          <w:lang w:val="en-US" w:eastAsia="zh-CN"/>
        </w:rPr>
        <w:t>based subgrouping support indication IE into PAGING message.</w:t>
      </w:r>
    </w:p>
    <w:p w14:paraId="3AA35448" w14:textId="11B6BCDE" w:rsidR="0004317E" w:rsidRPr="00B34AA1" w:rsidRDefault="005D6957">
      <w:pPr>
        <w:pStyle w:val="2"/>
        <w:rPr>
          <w:rFonts w:ascii="Times New Roman" w:hAnsi="Times New Roman"/>
          <w:i w:val="0"/>
          <w:iCs w:val="0"/>
          <w:lang w:eastAsia="zh-CN"/>
        </w:rPr>
      </w:pPr>
      <w:r w:rsidRPr="00B34AA1">
        <w:rPr>
          <w:rFonts w:ascii="Times New Roman" w:hAnsi="Times New Roman"/>
          <w:i w:val="0"/>
          <w:iCs w:val="0"/>
          <w:lang w:eastAsia="zh-CN"/>
        </w:rPr>
        <w:t>2.</w:t>
      </w:r>
      <w:r w:rsidR="00B51262" w:rsidRPr="00B34AA1">
        <w:rPr>
          <w:rFonts w:ascii="Times New Roman" w:hAnsi="Times New Roman" w:hint="eastAsia"/>
          <w:i w:val="0"/>
          <w:iCs w:val="0"/>
          <w:lang w:eastAsia="zh-CN"/>
        </w:rPr>
        <w:t>3</w:t>
      </w:r>
      <w:r w:rsidR="00B36948" w:rsidRPr="00B34AA1">
        <w:rPr>
          <w:rFonts w:ascii="Times New Roman" w:hAnsi="Times New Roman" w:hint="eastAsia"/>
          <w:i w:val="0"/>
          <w:iCs w:val="0"/>
          <w:lang w:eastAsia="zh-CN"/>
        </w:rPr>
        <w:t xml:space="preserve"> </w:t>
      </w:r>
      <w:r w:rsidR="004954B0" w:rsidRPr="00B34AA1">
        <w:rPr>
          <w:rFonts w:ascii="Times New Roman" w:hAnsi="Times New Roman"/>
          <w:i w:val="0"/>
          <w:iCs w:val="0"/>
          <w:lang w:eastAsia="zh-CN"/>
        </w:rPr>
        <w:t>Co-exist of CN-assigned and UEID-based subgrouping</w:t>
      </w:r>
    </w:p>
    <w:p w14:paraId="5B40B4B8" w14:textId="6C6E15F1" w:rsidR="00C2181A" w:rsidRDefault="00E02531" w:rsidP="00B34AA1">
      <w:pPr>
        <w:spacing w:after="120"/>
        <w:jc w:val="both"/>
        <w:rPr>
          <w:lang w:eastAsia="zh-CN"/>
        </w:rPr>
      </w:pPr>
      <w:r>
        <w:rPr>
          <w:rFonts w:hint="eastAsia"/>
          <w:lang w:eastAsia="zh-CN"/>
        </w:rPr>
        <w:t xml:space="preserve">For LP-WUS, </w:t>
      </w:r>
      <w:r w:rsidRPr="00E02531">
        <w:rPr>
          <w:lang w:eastAsia="zh-CN"/>
        </w:rPr>
        <w:t>RAN2 agreed both UE ID-based and CN-assigned subgrouping can be supported simultaneously in a cell</w:t>
      </w:r>
      <w:r w:rsidR="00297FAE">
        <w:rPr>
          <w:rFonts w:hint="eastAsia"/>
          <w:lang w:eastAsia="zh-CN"/>
        </w:rPr>
        <w:t>, b</w:t>
      </w:r>
      <w:r w:rsidR="0094492F">
        <w:rPr>
          <w:lang w:eastAsia="zh-CN"/>
        </w:rPr>
        <w:t>ut</w:t>
      </w:r>
      <w:r w:rsidR="0094492F">
        <w:rPr>
          <w:rFonts w:hint="eastAsia"/>
          <w:lang w:eastAsia="zh-CN"/>
        </w:rPr>
        <w:t xml:space="preserve"> </w:t>
      </w:r>
      <w:r w:rsidR="0094492F" w:rsidRPr="0094492F">
        <w:rPr>
          <w:lang w:eastAsia="zh-CN"/>
        </w:rPr>
        <w:t>CN-assigned subgroups shall not be remapped to UE</w:t>
      </w:r>
      <w:r w:rsidR="00AF160A">
        <w:rPr>
          <w:rFonts w:hint="eastAsia"/>
          <w:lang w:eastAsia="zh-CN"/>
        </w:rPr>
        <w:t>-</w:t>
      </w:r>
      <w:r w:rsidR="0094492F" w:rsidRPr="0094492F">
        <w:rPr>
          <w:lang w:eastAsia="zh-CN"/>
        </w:rPr>
        <w:t>ID</w:t>
      </w:r>
      <w:r w:rsidR="00AF160A">
        <w:rPr>
          <w:rFonts w:hint="eastAsia"/>
          <w:lang w:eastAsia="zh-CN"/>
        </w:rPr>
        <w:t xml:space="preserve"> </w:t>
      </w:r>
      <w:r w:rsidR="0094492F" w:rsidRPr="0094492F">
        <w:rPr>
          <w:lang w:eastAsia="zh-CN"/>
        </w:rPr>
        <w:t>based subgroup</w:t>
      </w:r>
      <w:r w:rsidR="007531B8">
        <w:rPr>
          <w:rFonts w:hint="eastAsia"/>
          <w:lang w:eastAsia="zh-CN"/>
        </w:rPr>
        <w:t xml:space="preserve">. </w:t>
      </w:r>
      <w:r w:rsidR="007531B8">
        <w:rPr>
          <w:lang w:eastAsia="zh-CN"/>
        </w:rPr>
        <w:t>F</w:t>
      </w:r>
      <w:r w:rsidR="007531B8">
        <w:rPr>
          <w:rFonts w:hint="eastAsia"/>
          <w:lang w:eastAsia="zh-CN"/>
        </w:rPr>
        <w:t xml:space="preserve">or example, </w:t>
      </w:r>
      <w:r w:rsidR="00C434D6" w:rsidRPr="00C434D6">
        <w:rPr>
          <w:lang w:eastAsia="zh-CN"/>
        </w:rPr>
        <w:t>UE</w:t>
      </w:r>
      <w:r w:rsidR="00C434D6">
        <w:rPr>
          <w:rFonts w:hint="eastAsia"/>
          <w:lang w:eastAsia="zh-CN"/>
        </w:rPr>
        <w:t>-</w:t>
      </w:r>
      <w:r w:rsidR="00C434D6" w:rsidRPr="00C434D6">
        <w:rPr>
          <w:lang w:eastAsia="zh-CN"/>
        </w:rPr>
        <w:t>ID</w:t>
      </w:r>
      <w:r w:rsidR="00C434D6">
        <w:rPr>
          <w:rFonts w:hint="eastAsia"/>
          <w:lang w:eastAsia="zh-CN"/>
        </w:rPr>
        <w:t xml:space="preserve"> </w:t>
      </w:r>
      <w:r w:rsidR="00C434D6" w:rsidRPr="00C434D6">
        <w:rPr>
          <w:lang w:eastAsia="zh-CN"/>
        </w:rPr>
        <w:t xml:space="preserve">based subgrouping can only utilize the rest of </w:t>
      </w:r>
      <w:r w:rsidR="004B5550">
        <w:rPr>
          <w:rFonts w:hint="eastAsia"/>
          <w:lang w:eastAsia="zh-CN"/>
        </w:rPr>
        <w:t xml:space="preserve">LP-WUS </w:t>
      </w:r>
      <w:r w:rsidR="004B5550" w:rsidRPr="004B5550">
        <w:rPr>
          <w:lang w:eastAsia="zh-CN"/>
        </w:rPr>
        <w:t xml:space="preserve">indication capacity </w:t>
      </w:r>
      <w:r w:rsidR="00C434D6" w:rsidRPr="00C434D6">
        <w:rPr>
          <w:lang w:eastAsia="zh-CN"/>
        </w:rPr>
        <w:t>(subgroupsNumPerPO-X subgroups assigned by CN)</w:t>
      </w:r>
      <w:r w:rsidR="00014DCF">
        <w:rPr>
          <w:rFonts w:hint="eastAsia"/>
          <w:lang w:eastAsia="zh-CN"/>
        </w:rPr>
        <w:t xml:space="preserve">. </w:t>
      </w:r>
      <w:r w:rsidR="00014DCF" w:rsidRPr="00014DCF">
        <w:rPr>
          <w:lang w:eastAsia="zh-CN"/>
        </w:rPr>
        <w:t>The SIB message can be used to indicate the total number of UE-ID based subgroups supported by the cell</w:t>
      </w:r>
      <w:r w:rsidR="00CB66A2">
        <w:rPr>
          <w:rFonts w:hint="eastAsia"/>
          <w:lang w:eastAsia="zh-CN"/>
        </w:rPr>
        <w:t xml:space="preserve">, </w:t>
      </w:r>
      <w:r w:rsidR="0086133D">
        <w:rPr>
          <w:rFonts w:hint="eastAsia"/>
          <w:lang w:eastAsia="zh-CN"/>
        </w:rPr>
        <w:t>and t</w:t>
      </w:r>
      <w:r w:rsidR="0086133D" w:rsidRPr="0086133D">
        <w:rPr>
          <w:lang w:eastAsia="zh-CN"/>
        </w:rPr>
        <w:t xml:space="preserve">he gNB or DU can know the total number of CN-assigned subgroups via OAM, </w:t>
      </w:r>
      <w:r w:rsidR="006315E5">
        <w:rPr>
          <w:rFonts w:hint="eastAsia"/>
          <w:lang w:eastAsia="zh-CN"/>
        </w:rPr>
        <w:t>so n</w:t>
      </w:r>
      <w:r w:rsidR="0086133D" w:rsidRPr="0086133D">
        <w:rPr>
          <w:lang w:eastAsia="zh-CN"/>
        </w:rPr>
        <w:t>o RAN3 impact here at this stage.</w:t>
      </w:r>
    </w:p>
    <w:p w14:paraId="619E1F85" w14:textId="7CB53BBB" w:rsidR="00C95057" w:rsidRPr="00C95057" w:rsidRDefault="004D5CB6" w:rsidP="00C95057">
      <w:pPr>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4: </w:t>
      </w:r>
      <w:r w:rsidR="00B20E29">
        <w:rPr>
          <w:rFonts w:eastAsiaTheme="minorEastAsia" w:hint="eastAsia"/>
          <w:b/>
          <w:bCs/>
          <w:lang w:val="en-US" w:eastAsia="zh-CN"/>
        </w:rPr>
        <w:t>For LP-WUS, n</w:t>
      </w:r>
      <w:r w:rsidR="00B20E29" w:rsidRPr="00B20E29">
        <w:rPr>
          <w:rFonts w:eastAsiaTheme="minorEastAsia"/>
          <w:b/>
          <w:bCs/>
          <w:lang w:val="en-US" w:eastAsia="zh-CN"/>
        </w:rPr>
        <w:t>o RAN3 impact on co-exist of CN-assigned and UE</w:t>
      </w:r>
      <w:r w:rsidR="00B20E29">
        <w:rPr>
          <w:rFonts w:eastAsiaTheme="minorEastAsia" w:hint="eastAsia"/>
          <w:b/>
          <w:bCs/>
          <w:lang w:val="en-US" w:eastAsia="zh-CN"/>
        </w:rPr>
        <w:t>-</w:t>
      </w:r>
      <w:r w:rsidR="00B20E29" w:rsidRPr="00B20E29">
        <w:rPr>
          <w:rFonts w:eastAsiaTheme="minorEastAsia"/>
          <w:b/>
          <w:bCs/>
          <w:lang w:val="en-US" w:eastAsia="zh-CN"/>
        </w:rPr>
        <w:t>ID</w:t>
      </w:r>
      <w:r w:rsidR="00B20E29">
        <w:rPr>
          <w:rFonts w:eastAsiaTheme="minorEastAsia" w:hint="eastAsia"/>
          <w:b/>
          <w:bCs/>
          <w:lang w:val="en-US" w:eastAsia="zh-CN"/>
        </w:rPr>
        <w:t xml:space="preserve"> </w:t>
      </w:r>
      <w:r w:rsidR="00B20E29" w:rsidRPr="00B20E29">
        <w:rPr>
          <w:rFonts w:eastAsiaTheme="minorEastAsia"/>
          <w:b/>
          <w:bCs/>
          <w:lang w:val="en-US" w:eastAsia="zh-CN"/>
        </w:rPr>
        <w:t>based subgrouping</w:t>
      </w:r>
      <w:r w:rsidR="00B20E29">
        <w:rPr>
          <w:rFonts w:eastAsiaTheme="minorEastAsia" w:hint="eastAsia"/>
          <w:b/>
          <w:bCs/>
          <w:lang w:val="en-US" w:eastAsia="zh-CN"/>
        </w:rPr>
        <w:t>.</w:t>
      </w:r>
    </w:p>
    <w:p w14:paraId="4B763363" w14:textId="00E886F6" w:rsidR="005C1AC6" w:rsidRPr="004B1CFD" w:rsidRDefault="002A58B4" w:rsidP="002A58B4">
      <w:pPr>
        <w:pStyle w:val="2"/>
        <w:rPr>
          <w:rFonts w:ascii="Times New Roman" w:hAnsi="Times New Roman"/>
          <w:i w:val="0"/>
          <w:iCs w:val="0"/>
          <w:lang w:eastAsia="zh-CN"/>
        </w:rPr>
      </w:pPr>
      <w:r w:rsidRPr="004B1CFD">
        <w:rPr>
          <w:rFonts w:ascii="Times New Roman" w:hAnsi="Times New Roman" w:hint="eastAsia"/>
          <w:i w:val="0"/>
          <w:iCs w:val="0"/>
          <w:lang w:eastAsia="zh-CN"/>
        </w:rPr>
        <w:t xml:space="preserve">2.4 </w:t>
      </w:r>
      <w:r w:rsidR="006A6B6F" w:rsidRPr="006A6B6F">
        <w:rPr>
          <w:rFonts w:ascii="Times New Roman" w:hAnsi="Times New Roman"/>
          <w:i w:val="0"/>
          <w:iCs w:val="0"/>
          <w:lang w:eastAsia="zh-CN"/>
        </w:rPr>
        <w:t>LP-WUS related configuration</w:t>
      </w:r>
      <w:r w:rsidR="003F4EA4" w:rsidRPr="003F4EA4">
        <w:rPr>
          <w:rFonts w:ascii="Times New Roman" w:hAnsi="Times New Roman"/>
          <w:i w:val="0"/>
          <w:iCs w:val="0"/>
          <w:lang w:eastAsia="zh-CN"/>
        </w:rPr>
        <w:t xml:space="preserve"> over F1 interface</w:t>
      </w:r>
    </w:p>
    <w:p w14:paraId="756C4D7A" w14:textId="77777777" w:rsidR="005E2450" w:rsidRDefault="005E2450" w:rsidP="005E2450">
      <w:pPr>
        <w:rPr>
          <w:lang w:eastAsia="zh-CN"/>
        </w:rPr>
      </w:pPr>
      <w:r>
        <w:rPr>
          <w:lang w:eastAsia="zh-CN"/>
        </w:rPr>
        <w:t>RAN2 already concluded that the LP-WUS configuration for RRC_IDLE/INACTIVE UEs should be carried in system information, as given as follows.</w:t>
      </w:r>
    </w:p>
    <w:p w14:paraId="7190BFB3" w14:textId="77777777" w:rsidR="005E2450" w:rsidRDefault="005E2450" w:rsidP="005E2450">
      <w:pPr>
        <w:rPr>
          <w:lang w:eastAsia="zh-CN"/>
        </w:rPr>
      </w:pPr>
    </w:p>
    <w:tbl>
      <w:tblPr>
        <w:tblStyle w:val="afc"/>
        <w:tblW w:w="0" w:type="auto"/>
        <w:tblLook w:val="04A0" w:firstRow="1" w:lastRow="0" w:firstColumn="1" w:lastColumn="0" w:noHBand="0" w:noVBand="1"/>
      </w:tblPr>
      <w:tblGrid>
        <w:gridCol w:w="9623"/>
      </w:tblGrid>
      <w:tr w:rsidR="005E2450" w14:paraId="2E6CAFDC" w14:textId="77777777" w:rsidTr="00A23A9A">
        <w:tc>
          <w:tcPr>
            <w:tcW w:w="9623" w:type="dxa"/>
          </w:tcPr>
          <w:p w14:paraId="56E525F3" w14:textId="77777777" w:rsidR="005E2450" w:rsidRPr="00175F16" w:rsidRDefault="005E2450" w:rsidP="00A23A9A">
            <w:pPr>
              <w:spacing w:after="0"/>
              <w:rPr>
                <w:rFonts w:ascii="Times" w:eastAsia="Batang" w:hAnsi="Times"/>
                <w:b/>
                <w:bCs/>
                <w:szCs w:val="24"/>
                <w:highlight w:val="green"/>
                <w:lang w:eastAsia="x-none"/>
              </w:rPr>
            </w:pPr>
            <w:r w:rsidRPr="007D476C">
              <w:rPr>
                <w:rFonts w:ascii="Times" w:eastAsia="Batang" w:hAnsi="Times"/>
                <w:b/>
                <w:bCs/>
                <w:highlight w:val="green"/>
                <w:lang w:bidi="ar"/>
              </w:rPr>
              <w:lastRenderedPageBreak/>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26</w:t>
            </w:r>
            <w:r w:rsidRPr="007D476C">
              <w:rPr>
                <w:rFonts w:ascii="Times" w:eastAsia="Batang" w:hAnsi="Times"/>
                <w:b/>
                <w:bCs/>
                <w:highlight w:val="green"/>
                <w:lang w:bidi="ar"/>
              </w:rPr>
              <w:t xml:space="preserve"> </w:t>
            </w:r>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p>
          <w:p w14:paraId="2FEDB305" w14:textId="77777777" w:rsidR="005E2450" w:rsidRPr="00C536F0" w:rsidRDefault="005E2450" w:rsidP="00A23A9A">
            <w:pPr>
              <w:spacing w:after="0"/>
              <w:rPr>
                <w:rFonts w:ascii="Times" w:eastAsia="PMingLiU" w:hAnsi="Times"/>
                <w:bCs/>
                <w:iCs/>
                <w:szCs w:val="24"/>
                <w:lang w:val="en-US" w:eastAsia="zh-TW"/>
              </w:rPr>
            </w:pPr>
            <w:r w:rsidRPr="00C536F0">
              <w:rPr>
                <w:rFonts w:ascii="Times" w:eastAsia="PMingLiU" w:hAnsi="Times"/>
                <w:bCs/>
                <w:iCs/>
                <w:szCs w:val="24"/>
                <w:lang w:val="en-US" w:eastAsia="zh-TW"/>
              </w:rPr>
              <w:t>The LP-WUS related configuration in SIB at least include the following information for IDLE/INACTIVE:</w:t>
            </w:r>
          </w:p>
          <w:p w14:paraId="4CF99531" w14:textId="77777777" w:rsidR="005E2450" w:rsidRPr="00C536F0" w:rsidRDefault="005E2450" w:rsidP="00A23A9A">
            <w:pPr>
              <w:spacing w:after="0"/>
              <w:rPr>
                <w:rFonts w:ascii="Times" w:eastAsia="PMingLiU" w:hAnsi="Times"/>
                <w:bCs/>
                <w:iCs/>
                <w:szCs w:val="24"/>
                <w:lang w:val="en-US" w:eastAsia="zh-TW"/>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LP-SS configuration</w:t>
            </w:r>
          </w:p>
          <w:p w14:paraId="1DDD527E" w14:textId="77777777" w:rsidR="005E2450" w:rsidRPr="00C536F0" w:rsidRDefault="005E2450" w:rsidP="00A23A9A">
            <w:pPr>
              <w:spacing w:after="0"/>
              <w:rPr>
                <w:rFonts w:ascii="Times" w:eastAsia="PMingLiU" w:hAnsi="Times"/>
                <w:bCs/>
                <w:iCs/>
                <w:szCs w:val="24"/>
                <w:lang w:val="en-US" w:eastAsia="zh-TW"/>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LP-WUS configuration</w:t>
            </w:r>
          </w:p>
          <w:p w14:paraId="4EB26F82" w14:textId="77777777" w:rsidR="005E2450" w:rsidRPr="00C536F0" w:rsidRDefault="005E2450" w:rsidP="00A23A9A">
            <w:pPr>
              <w:spacing w:after="0"/>
              <w:rPr>
                <w:rFonts w:ascii="Arial" w:eastAsia="MS Mincho" w:hAnsi="Arial"/>
                <w:strike/>
                <w:szCs w:val="24"/>
                <w:lang w:eastAsia="en-GB"/>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Entry/exit condition for LP-WUS monitoring (FFS if it always configured)</w:t>
            </w:r>
          </w:p>
        </w:tc>
      </w:tr>
    </w:tbl>
    <w:p w14:paraId="20D26E28" w14:textId="100BCA08" w:rsidR="00C95057" w:rsidRPr="00DB485C" w:rsidRDefault="004549D1" w:rsidP="00CA2E9E">
      <w:pPr>
        <w:spacing w:before="240" w:after="120"/>
        <w:jc w:val="both"/>
        <w:rPr>
          <w:rFonts w:eastAsiaTheme="minorEastAsia"/>
          <w:lang w:eastAsia="zh-CN"/>
        </w:rPr>
      </w:pPr>
      <w:r w:rsidRPr="004549D1">
        <w:rPr>
          <w:lang w:eastAsia="zh-CN"/>
        </w:rPr>
        <w:t xml:space="preserve">In the CU/DU split case, RAN3 can discuss whether the LP-SS/LP-WUS configuration is generated by the DU or the CU. Since LP-SS configuration and LP-WUS configuration are more related to </w:t>
      </w:r>
      <w:r w:rsidR="000D199B" w:rsidRPr="000D199B">
        <w:rPr>
          <w:lang w:eastAsia="zh-CN"/>
        </w:rPr>
        <w:t>lower-layer</w:t>
      </w:r>
      <w:r w:rsidRPr="004549D1">
        <w:rPr>
          <w:lang w:eastAsia="zh-CN"/>
        </w:rPr>
        <w:t xml:space="preserve"> resources, it seems more direct for the DU to generate the relevant configuration. But from another perspective, if LP-SS is not sent per cell, it may be more reasonable for the CU to generate the configuration. In addition, this situation may also involve the transmission of LP-SS configuration through the F1 interface and the Xn interface.</w:t>
      </w:r>
    </w:p>
    <w:p w14:paraId="3C6D0624" w14:textId="60AE4FC0" w:rsidR="00CA2E9E" w:rsidRDefault="000D199B"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5: </w:t>
      </w:r>
      <w:r w:rsidR="0063057E" w:rsidRPr="0063057E">
        <w:rPr>
          <w:rFonts w:eastAsiaTheme="minorEastAsia"/>
          <w:b/>
          <w:bCs/>
          <w:lang w:val="en-US" w:eastAsia="zh-CN"/>
        </w:rPr>
        <w:t>RAN3 discuss the LP-SS and LP-WUS configuration is generated at the gNB-DU or the gNB-CU</w:t>
      </w:r>
      <w:r w:rsidR="008D55A7" w:rsidRPr="008D55A7">
        <w:rPr>
          <w:rFonts w:eastAsiaTheme="minorEastAsia"/>
          <w:b/>
          <w:bCs/>
          <w:lang w:val="en-US" w:eastAsia="zh-CN"/>
        </w:rPr>
        <w:t>, which may be related to whether LP-SS is sent per cell.</w:t>
      </w:r>
    </w:p>
    <w:p w14:paraId="7854D2B1" w14:textId="4A8C8695" w:rsidR="00FB17A9" w:rsidRPr="005E2450" w:rsidRDefault="00FB17A9" w:rsidP="00B34AA1">
      <w:pPr>
        <w:spacing w:after="120"/>
        <w:jc w:val="both"/>
        <w:rPr>
          <w:lang w:eastAsia="zh-CN"/>
        </w:rPr>
      </w:pPr>
      <w:r>
        <w:rPr>
          <w:rFonts w:eastAsiaTheme="minorEastAsia"/>
          <w:bCs/>
          <w:szCs w:val="22"/>
        </w:rPr>
        <w:t>RAN2#12</w:t>
      </w:r>
      <w:r>
        <w:rPr>
          <w:rFonts w:eastAsiaTheme="minorEastAsia" w:hint="eastAsia"/>
          <w:bCs/>
          <w:szCs w:val="22"/>
          <w:lang w:eastAsia="zh-CN"/>
        </w:rPr>
        <w:t>7</w:t>
      </w:r>
      <w:r>
        <w:rPr>
          <w:rFonts w:eastAsiaTheme="minorEastAsia"/>
          <w:bCs/>
          <w:szCs w:val="22"/>
        </w:rPr>
        <w:t xml:space="preserve"> agreed</w:t>
      </w:r>
      <w:r>
        <w:rPr>
          <w:rFonts w:eastAsiaTheme="minorEastAsia" w:hint="eastAsia"/>
          <w:bCs/>
          <w:szCs w:val="22"/>
          <w:lang w:eastAsia="zh-CN"/>
        </w:rPr>
        <w:t xml:space="preserve"> that </w:t>
      </w:r>
      <w:r w:rsidR="00115275">
        <w:rPr>
          <w:rFonts w:eastAsiaTheme="minorEastAsia" w:hint="eastAsia"/>
          <w:bCs/>
          <w:szCs w:val="22"/>
          <w:lang w:eastAsia="zh-CN"/>
        </w:rPr>
        <w:t>t</w:t>
      </w:r>
      <w:r w:rsidR="00115275" w:rsidRPr="00115275">
        <w:rPr>
          <w:rFonts w:eastAsiaTheme="minorEastAsia"/>
          <w:bCs/>
          <w:szCs w:val="22"/>
          <w:lang w:eastAsia="zh-CN"/>
        </w:rPr>
        <w:t>he network does not need to be aware of whether the UE is monitoring LP-WUS or not in RRC_IDLE/INACTIVE</w:t>
      </w:r>
      <w:r w:rsidR="00115275">
        <w:rPr>
          <w:rFonts w:eastAsiaTheme="minorEastAsia" w:hint="eastAsia"/>
          <w:bCs/>
          <w:szCs w:val="22"/>
          <w:lang w:eastAsia="zh-CN"/>
        </w:rPr>
        <w:t xml:space="preserve">. </w:t>
      </w:r>
      <w:r w:rsidR="009946E0" w:rsidRPr="009946E0">
        <w:rPr>
          <w:rFonts w:eastAsiaTheme="minorEastAsia"/>
          <w:bCs/>
          <w:szCs w:val="22"/>
          <w:lang w:eastAsia="zh-CN"/>
        </w:rPr>
        <w:t>Hence RAN3 can conclude that no further impacts when the idle/inactive UE enters or leave the LP-WUS monitoring state.</w:t>
      </w: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21AAC603" w:rsidR="0004317E" w:rsidRDefault="005D6957" w:rsidP="00B34AA1">
      <w:pPr>
        <w:spacing w:after="120"/>
        <w:jc w:val="both"/>
        <w:rPr>
          <w:lang w:eastAsia="zh-CN"/>
        </w:rPr>
      </w:pPr>
      <w:r>
        <w:t xml:space="preserve">In this contribution, </w:t>
      </w:r>
      <w:r>
        <w:rPr>
          <w:rFonts w:hint="eastAsia"/>
          <w:lang w:val="en-US" w:eastAsia="zh-CN"/>
        </w:rPr>
        <w:t>we discussed</w:t>
      </w:r>
      <w:r w:rsidR="00F605AD">
        <w:rPr>
          <w:rFonts w:hint="eastAsia"/>
          <w:lang w:val="en-US" w:eastAsia="zh-CN"/>
        </w:rPr>
        <w:t xml:space="preserve"> </w:t>
      </w:r>
      <w:r w:rsidR="00C21089" w:rsidRPr="00C21089">
        <w:rPr>
          <w:lang w:val="en-US" w:eastAsia="zh-CN"/>
        </w:rPr>
        <w:t>support</w:t>
      </w:r>
      <w:r w:rsidR="00F605AD">
        <w:rPr>
          <w:rFonts w:hint="eastAsia"/>
          <w:lang w:val="en-US" w:eastAsia="zh-CN"/>
        </w:rPr>
        <w:t>ing</w:t>
      </w:r>
      <w:r w:rsidR="00C21089" w:rsidRPr="00C21089">
        <w:rPr>
          <w:lang w:val="en-US" w:eastAsia="zh-CN"/>
        </w:rPr>
        <w:t xml:space="preserve"> LP-WUS indicating paging monitoring</w:t>
      </w:r>
      <w:r>
        <w:rPr>
          <w:lang w:val="en-US" w:eastAsia="zh-CN"/>
        </w:rPr>
        <w:t xml:space="preserve"> in RRC_IDLE/INACTIVE mode</w:t>
      </w:r>
      <w:r>
        <w:rPr>
          <w:lang w:eastAsia="zh-CN"/>
        </w:rPr>
        <w:t xml:space="preserve">, and </w:t>
      </w:r>
      <w:r w:rsidR="00950734">
        <w:rPr>
          <w:sz w:val="22"/>
          <w:szCs w:val="22"/>
          <w:lang w:eastAsia="zh-CN"/>
        </w:rPr>
        <w:t>following are the proposals.</w:t>
      </w: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3771D73A" w14:textId="77777777" w:rsidR="0066403D" w:rsidRDefault="0066403D"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Pr="004A3461">
        <w:rPr>
          <w:rFonts w:eastAsiaTheme="minorEastAsia" w:hint="eastAsia"/>
          <w:b/>
          <w:bCs/>
          <w:lang w:val="en-US" w:eastAsia="zh-CN"/>
        </w:rPr>
        <w:t>For NGAP</w:t>
      </w:r>
      <w:r>
        <w:rPr>
          <w:rFonts w:eastAsiaTheme="minorEastAsia" w:hint="eastAsia"/>
          <w:b/>
          <w:bCs/>
          <w:lang w:val="en-US" w:eastAsia="zh-CN"/>
        </w:rPr>
        <w:t xml:space="preserve">, </w:t>
      </w:r>
      <w:r w:rsidRPr="003A2CD9">
        <w:rPr>
          <w:rFonts w:eastAsiaTheme="minorEastAsia"/>
          <w:b/>
          <w:bCs/>
          <w:lang w:val="en-US" w:eastAsia="zh-CN"/>
        </w:rPr>
        <w:t>introduce UE LP-WUS Subgroup Information IE into PAGING message and Core Network Assistance Information IE for RRC INACTIVE IE over NGAP for waking up a UE by LP-WUS signal in RRC_IDLE/RRC_INACTIVE, where UE LP-WUS subgroup information IE includes at least UE LP-WUS Subgroup ID</w:t>
      </w:r>
      <w:r>
        <w:rPr>
          <w:rFonts w:eastAsiaTheme="minorEastAsia" w:hint="eastAsia"/>
          <w:b/>
          <w:bCs/>
          <w:lang w:val="en-US" w:eastAsia="zh-CN"/>
        </w:rPr>
        <w:t>.</w:t>
      </w:r>
    </w:p>
    <w:p w14:paraId="6BE7065A" w14:textId="77777777" w:rsidR="0066403D" w:rsidRPr="00BD456A" w:rsidRDefault="0066403D"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Pr="000E4006">
        <w:rPr>
          <w:rFonts w:eastAsiaTheme="minorEastAsia"/>
          <w:b/>
          <w:bCs/>
          <w:lang w:val="en-US" w:eastAsia="zh-CN"/>
        </w:rPr>
        <w:t>For F1AP</w:t>
      </w:r>
      <w:r>
        <w:rPr>
          <w:rFonts w:eastAsiaTheme="minorEastAsia" w:hint="eastAsia"/>
          <w:b/>
          <w:bCs/>
          <w:lang w:val="en-US" w:eastAsia="zh-CN"/>
        </w:rPr>
        <w:t xml:space="preserve">, </w:t>
      </w:r>
      <w:r w:rsidRPr="000E4006">
        <w:rPr>
          <w:rFonts w:hint="eastAsia"/>
          <w:b/>
          <w:bCs/>
          <w:lang w:eastAsia="zh-CN"/>
        </w:rPr>
        <w:t>i</w:t>
      </w:r>
      <w:r w:rsidRPr="000E4006">
        <w:rPr>
          <w:b/>
          <w:bCs/>
          <w:lang w:eastAsia="zh-CN"/>
        </w:rPr>
        <w:t>ntroduce UE Paging Subgroup Information IE into PAGING message</w:t>
      </w:r>
      <w:r>
        <w:rPr>
          <w:rFonts w:hint="eastAsia"/>
          <w:b/>
          <w:bCs/>
          <w:lang w:eastAsia="zh-CN"/>
        </w:rPr>
        <w:t>.</w:t>
      </w:r>
    </w:p>
    <w:p w14:paraId="6B72AFC9" w14:textId="77777777" w:rsidR="0066403D" w:rsidRPr="007C4A7F" w:rsidRDefault="0066403D"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0E4006">
        <w:rPr>
          <w:rFonts w:eastAsiaTheme="minorEastAsia"/>
          <w:b/>
          <w:bCs/>
          <w:lang w:val="en-US" w:eastAsia="zh-CN"/>
        </w:rPr>
        <w:t>For F1AP</w:t>
      </w:r>
      <w:r>
        <w:rPr>
          <w:rFonts w:eastAsiaTheme="minorEastAsia" w:hint="eastAsia"/>
          <w:b/>
          <w:bCs/>
          <w:lang w:val="en-US" w:eastAsia="zh-CN"/>
        </w:rPr>
        <w:t>, i</w:t>
      </w:r>
      <w:r w:rsidRPr="00221DF2">
        <w:rPr>
          <w:rFonts w:eastAsiaTheme="minorEastAsia"/>
          <w:b/>
          <w:bCs/>
          <w:lang w:val="en-US" w:eastAsia="zh-CN"/>
        </w:rPr>
        <w:t xml:space="preserve">ntroduce </w:t>
      </w:r>
      <w:r>
        <w:rPr>
          <w:rFonts w:eastAsiaTheme="minorEastAsia" w:hint="eastAsia"/>
          <w:b/>
          <w:bCs/>
          <w:lang w:val="en-US" w:eastAsia="zh-CN"/>
        </w:rPr>
        <w:t xml:space="preserve">LP-WUS </w:t>
      </w:r>
      <w:r w:rsidRPr="00221DF2">
        <w:rPr>
          <w:rFonts w:eastAsiaTheme="minorEastAsia"/>
          <w:b/>
          <w:bCs/>
          <w:lang w:val="en-US" w:eastAsia="zh-CN"/>
        </w:rPr>
        <w:t>UE</w:t>
      </w:r>
      <w:r>
        <w:rPr>
          <w:rFonts w:eastAsiaTheme="minorEastAsia" w:hint="eastAsia"/>
          <w:b/>
          <w:bCs/>
          <w:lang w:val="en-US" w:eastAsia="zh-CN"/>
        </w:rPr>
        <w:t>-</w:t>
      </w:r>
      <w:r w:rsidRPr="00221DF2">
        <w:rPr>
          <w:rFonts w:eastAsiaTheme="minorEastAsia"/>
          <w:b/>
          <w:bCs/>
          <w:lang w:val="en-US" w:eastAsia="zh-CN"/>
        </w:rPr>
        <w:t>ID</w:t>
      </w:r>
      <w:r>
        <w:rPr>
          <w:rFonts w:eastAsiaTheme="minorEastAsia" w:hint="eastAsia"/>
          <w:b/>
          <w:bCs/>
          <w:lang w:val="en-US" w:eastAsia="zh-CN"/>
        </w:rPr>
        <w:t xml:space="preserve"> </w:t>
      </w:r>
      <w:r w:rsidRPr="00221DF2">
        <w:rPr>
          <w:rFonts w:eastAsiaTheme="minorEastAsia"/>
          <w:b/>
          <w:bCs/>
          <w:lang w:val="en-US" w:eastAsia="zh-CN"/>
        </w:rPr>
        <w:t xml:space="preserve">based </w:t>
      </w:r>
      <w:r w:rsidRPr="00A31986">
        <w:rPr>
          <w:b/>
          <w:bCs/>
          <w:lang w:val="en-US" w:eastAsia="zh-CN"/>
        </w:rPr>
        <w:t>subgrouping</w:t>
      </w:r>
      <w:r w:rsidRPr="00221DF2">
        <w:rPr>
          <w:rFonts w:eastAsiaTheme="minorEastAsia"/>
          <w:b/>
          <w:bCs/>
          <w:lang w:val="en-US" w:eastAsia="zh-CN"/>
        </w:rPr>
        <w:t xml:space="preserve"> support indication IE into PAGING message.</w:t>
      </w:r>
    </w:p>
    <w:p w14:paraId="3AA3A964" w14:textId="77777777" w:rsidR="0066403D" w:rsidRPr="00C2181A" w:rsidRDefault="0066403D"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4: For LP-WUS, n</w:t>
      </w:r>
      <w:r w:rsidRPr="00B20E29">
        <w:rPr>
          <w:rFonts w:eastAsiaTheme="minorEastAsia"/>
          <w:b/>
          <w:bCs/>
          <w:lang w:val="en-US" w:eastAsia="zh-CN"/>
        </w:rPr>
        <w:t>o RAN3 impact on co-exist of CN-assigned and UE</w:t>
      </w:r>
      <w:r>
        <w:rPr>
          <w:rFonts w:eastAsiaTheme="minorEastAsia" w:hint="eastAsia"/>
          <w:b/>
          <w:bCs/>
          <w:lang w:val="en-US" w:eastAsia="zh-CN"/>
        </w:rPr>
        <w:t>-</w:t>
      </w:r>
      <w:r w:rsidRPr="00B20E29">
        <w:rPr>
          <w:rFonts w:eastAsiaTheme="minorEastAsia"/>
          <w:b/>
          <w:bCs/>
          <w:lang w:val="en-US" w:eastAsia="zh-CN"/>
        </w:rPr>
        <w:t>ID</w:t>
      </w:r>
      <w:r>
        <w:rPr>
          <w:rFonts w:eastAsiaTheme="minorEastAsia" w:hint="eastAsia"/>
          <w:b/>
          <w:bCs/>
          <w:lang w:val="en-US" w:eastAsia="zh-CN"/>
        </w:rPr>
        <w:t xml:space="preserve"> </w:t>
      </w:r>
      <w:r w:rsidRPr="00B20E29">
        <w:rPr>
          <w:rFonts w:eastAsiaTheme="minorEastAsia"/>
          <w:b/>
          <w:bCs/>
          <w:lang w:val="en-US" w:eastAsia="zh-CN"/>
        </w:rPr>
        <w:t>based subgrouping</w:t>
      </w:r>
      <w:r>
        <w:rPr>
          <w:rFonts w:eastAsiaTheme="minorEastAsia" w:hint="eastAsia"/>
          <w:b/>
          <w:bCs/>
          <w:lang w:val="en-US" w:eastAsia="zh-CN"/>
        </w:rPr>
        <w:t>.</w:t>
      </w:r>
    </w:p>
    <w:p w14:paraId="38F5D659" w14:textId="4814376D" w:rsidR="00B34AA1" w:rsidRPr="00783184" w:rsidRDefault="00783184"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5: </w:t>
      </w:r>
      <w:r w:rsidRPr="0063057E">
        <w:rPr>
          <w:rFonts w:eastAsiaTheme="minorEastAsia"/>
          <w:b/>
          <w:bCs/>
          <w:lang w:val="en-US" w:eastAsia="zh-CN"/>
        </w:rPr>
        <w:t>RAN3 discuss the LP-SS and LP-WUS configuration is generated at the gNB-DU or the gNB-CU</w:t>
      </w:r>
      <w:r w:rsidRPr="008D55A7">
        <w:rPr>
          <w:rFonts w:eastAsiaTheme="minorEastAsia"/>
          <w:b/>
          <w:bCs/>
          <w:lang w:val="en-US" w:eastAsia="zh-CN"/>
        </w:rPr>
        <w:t>, which may be related to whether LP-SS is sent per cell.</w:t>
      </w: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3DB6B65E" w:rsidR="005F4307" w:rsidRPr="00ED48D2" w:rsidRDefault="005D6957" w:rsidP="00ED48D2">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w:t>
      </w:r>
      <w:r w:rsidR="00C21089" w:rsidRPr="00C21089">
        <w:rPr>
          <w:rFonts w:ascii="Times New Roman" w:hAnsi="Times New Roman"/>
          <w:lang w:val="en-US" w:eastAsia="zh-CN"/>
        </w:rPr>
        <w:t>240801</w:t>
      </w:r>
      <w:r>
        <w:rPr>
          <w:rFonts w:ascii="Times New Roman" w:hAnsi="Times New Roman"/>
          <w:lang w:val="en-US" w:eastAsia="zh-CN"/>
        </w:rPr>
        <w:t xml:space="preserve">, </w:t>
      </w:r>
      <w:r w:rsidR="00926CEC" w:rsidRPr="00926CEC">
        <w:rPr>
          <w:rFonts w:ascii="Times New Roman" w:hAnsi="Times New Roman"/>
          <w:lang w:val="en-US" w:eastAsia="zh-CN"/>
        </w:rPr>
        <w:t>Revised WID: Low-power wake-up signal and receiver for NR (LP-WUS/WUR)</w:t>
      </w:r>
    </w:p>
    <w:sectPr w:rsidR="005F4307" w:rsidRPr="00ED48D2">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0D2E7" w14:textId="77777777" w:rsidR="004F1ADB" w:rsidRDefault="004F1ADB">
      <w:pPr>
        <w:spacing w:before="0" w:after="0"/>
      </w:pPr>
      <w:r>
        <w:separator/>
      </w:r>
    </w:p>
  </w:endnote>
  <w:endnote w:type="continuationSeparator" w:id="0">
    <w:p w14:paraId="166B7753" w14:textId="77777777" w:rsidR="004F1ADB" w:rsidRDefault="004F1ADB">
      <w:pPr>
        <w:spacing w:before="0" w:after="0"/>
      </w:pPr>
      <w:r>
        <w:continuationSeparator/>
      </w:r>
    </w:p>
  </w:endnote>
  <w:endnote w:type="continuationNotice" w:id="1">
    <w:p w14:paraId="67B163CC" w14:textId="77777777" w:rsidR="004F1ADB" w:rsidRDefault="004F1A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黑体"/>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EBAEF" w14:textId="77777777" w:rsidR="004F1ADB" w:rsidRDefault="004F1ADB">
      <w:pPr>
        <w:spacing w:before="0" w:after="0"/>
      </w:pPr>
      <w:r>
        <w:separator/>
      </w:r>
    </w:p>
  </w:footnote>
  <w:footnote w:type="continuationSeparator" w:id="0">
    <w:p w14:paraId="226D2F6A" w14:textId="77777777" w:rsidR="004F1ADB" w:rsidRDefault="004F1ADB">
      <w:pPr>
        <w:spacing w:before="0" w:after="0"/>
      </w:pPr>
      <w:r>
        <w:continuationSeparator/>
      </w:r>
    </w:p>
  </w:footnote>
  <w:footnote w:type="continuationNotice" w:id="1">
    <w:p w14:paraId="6C1EC3AB" w14:textId="77777777" w:rsidR="004F1ADB" w:rsidRDefault="004F1AD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12"/>
  </w:num>
  <w:num w:numId="3" w16cid:durableId="1346402085">
    <w:abstractNumId w:val="10"/>
  </w:num>
  <w:num w:numId="4" w16cid:durableId="992875101">
    <w:abstractNumId w:val="6"/>
    <w:lvlOverride w:ilvl="0">
      <w:startOverride w:val="1"/>
    </w:lvlOverride>
  </w:num>
  <w:num w:numId="5" w16cid:durableId="1404907461">
    <w:abstractNumId w:val="11"/>
  </w:num>
  <w:num w:numId="6" w16cid:durableId="1288858454">
    <w:abstractNumId w:val="8"/>
  </w:num>
  <w:num w:numId="7" w16cid:durableId="1351569924">
    <w:abstractNumId w:val="0"/>
  </w:num>
  <w:num w:numId="8" w16cid:durableId="1637374203">
    <w:abstractNumId w:val="5"/>
  </w:num>
  <w:num w:numId="9" w16cid:durableId="968898570">
    <w:abstractNumId w:val="9"/>
  </w:num>
  <w:num w:numId="10" w16cid:durableId="1620259919">
    <w:abstractNumId w:val="7"/>
  </w:num>
  <w:num w:numId="11" w16cid:durableId="1713453860">
    <w:abstractNumId w:val="2"/>
  </w:num>
  <w:num w:numId="12" w16cid:durableId="1539004155">
    <w:abstractNumId w:val="3"/>
  </w:num>
  <w:num w:numId="13" w16cid:durableId="1834567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DCF"/>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09E2"/>
    <w:rsid w:val="00041058"/>
    <w:rsid w:val="00041910"/>
    <w:rsid w:val="00041961"/>
    <w:rsid w:val="00041A29"/>
    <w:rsid w:val="00042088"/>
    <w:rsid w:val="00042177"/>
    <w:rsid w:val="00042337"/>
    <w:rsid w:val="000425B7"/>
    <w:rsid w:val="00042776"/>
    <w:rsid w:val="00042AFB"/>
    <w:rsid w:val="0004317E"/>
    <w:rsid w:val="0004357C"/>
    <w:rsid w:val="00043B6C"/>
    <w:rsid w:val="00043D95"/>
    <w:rsid w:val="00044155"/>
    <w:rsid w:val="000443DA"/>
    <w:rsid w:val="00044469"/>
    <w:rsid w:val="00044871"/>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888"/>
    <w:rsid w:val="00054DA1"/>
    <w:rsid w:val="000550C7"/>
    <w:rsid w:val="000551E5"/>
    <w:rsid w:val="000553A0"/>
    <w:rsid w:val="000554C4"/>
    <w:rsid w:val="000555C4"/>
    <w:rsid w:val="00055B16"/>
    <w:rsid w:val="00055D01"/>
    <w:rsid w:val="00055DE0"/>
    <w:rsid w:val="00055E7F"/>
    <w:rsid w:val="00055F1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C0"/>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99B"/>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8AE"/>
    <w:rsid w:val="000E3B82"/>
    <w:rsid w:val="000E3E84"/>
    <w:rsid w:val="000E4006"/>
    <w:rsid w:val="000E4121"/>
    <w:rsid w:val="000E4167"/>
    <w:rsid w:val="000E420E"/>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3F16"/>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275"/>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3032A"/>
    <w:rsid w:val="001304A1"/>
    <w:rsid w:val="00130A80"/>
    <w:rsid w:val="0013139A"/>
    <w:rsid w:val="001315CC"/>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469F"/>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A4B"/>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C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F3C"/>
    <w:rsid w:val="001A73D3"/>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046"/>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45A"/>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DF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92D"/>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B77"/>
    <w:rsid w:val="00240ECF"/>
    <w:rsid w:val="002410DA"/>
    <w:rsid w:val="002411C1"/>
    <w:rsid w:val="00241745"/>
    <w:rsid w:val="00241B74"/>
    <w:rsid w:val="00241D5B"/>
    <w:rsid w:val="00241D8C"/>
    <w:rsid w:val="00241DBF"/>
    <w:rsid w:val="002421FB"/>
    <w:rsid w:val="00242406"/>
    <w:rsid w:val="002426E5"/>
    <w:rsid w:val="002426FE"/>
    <w:rsid w:val="00242D51"/>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073"/>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4EF2"/>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BB9"/>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97FA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8B4"/>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E84"/>
    <w:rsid w:val="002E5F86"/>
    <w:rsid w:val="002E631C"/>
    <w:rsid w:val="002E6523"/>
    <w:rsid w:val="002E6D0B"/>
    <w:rsid w:val="002E6D42"/>
    <w:rsid w:val="002E71B3"/>
    <w:rsid w:val="002E7738"/>
    <w:rsid w:val="002E798A"/>
    <w:rsid w:val="002E7A9E"/>
    <w:rsid w:val="002E7D24"/>
    <w:rsid w:val="002F06D3"/>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942"/>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549"/>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4C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0DC"/>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24C"/>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2CD9"/>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59"/>
    <w:rsid w:val="003B470A"/>
    <w:rsid w:val="003B4C6C"/>
    <w:rsid w:val="003B5378"/>
    <w:rsid w:val="003B558B"/>
    <w:rsid w:val="003B59BD"/>
    <w:rsid w:val="003B5BB3"/>
    <w:rsid w:val="003B5CFC"/>
    <w:rsid w:val="003B6062"/>
    <w:rsid w:val="003B686E"/>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EA4"/>
    <w:rsid w:val="003F50A8"/>
    <w:rsid w:val="003F5416"/>
    <w:rsid w:val="003F549B"/>
    <w:rsid w:val="003F5711"/>
    <w:rsid w:val="003F59B3"/>
    <w:rsid w:val="003F5B00"/>
    <w:rsid w:val="003F5E17"/>
    <w:rsid w:val="003F650E"/>
    <w:rsid w:val="003F693C"/>
    <w:rsid w:val="003F6D39"/>
    <w:rsid w:val="003F7287"/>
    <w:rsid w:val="003F7310"/>
    <w:rsid w:val="003F7856"/>
    <w:rsid w:val="003F7BE6"/>
    <w:rsid w:val="004005BA"/>
    <w:rsid w:val="00400A93"/>
    <w:rsid w:val="00400FC6"/>
    <w:rsid w:val="00400FD6"/>
    <w:rsid w:val="00400FFC"/>
    <w:rsid w:val="0040159E"/>
    <w:rsid w:val="00401687"/>
    <w:rsid w:val="00401AB2"/>
    <w:rsid w:val="00401B24"/>
    <w:rsid w:val="00401BB8"/>
    <w:rsid w:val="00401EF0"/>
    <w:rsid w:val="00402112"/>
    <w:rsid w:val="00402E43"/>
    <w:rsid w:val="0040310A"/>
    <w:rsid w:val="0040324D"/>
    <w:rsid w:val="004035D1"/>
    <w:rsid w:val="004037A1"/>
    <w:rsid w:val="00403C5E"/>
    <w:rsid w:val="00404209"/>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63F"/>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87C"/>
    <w:rsid w:val="00423FE2"/>
    <w:rsid w:val="00424070"/>
    <w:rsid w:val="0042408C"/>
    <w:rsid w:val="0042455C"/>
    <w:rsid w:val="004247B2"/>
    <w:rsid w:val="00425028"/>
    <w:rsid w:val="004254E9"/>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88E"/>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3D61"/>
    <w:rsid w:val="0045428B"/>
    <w:rsid w:val="00454577"/>
    <w:rsid w:val="0045461E"/>
    <w:rsid w:val="004546E5"/>
    <w:rsid w:val="004549D1"/>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4EBD"/>
    <w:rsid w:val="00495118"/>
    <w:rsid w:val="004953FE"/>
    <w:rsid w:val="004954B0"/>
    <w:rsid w:val="00495917"/>
    <w:rsid w:val="00495F8B"/>
    <w:rsid w:val="00496115"/>
    <w:rsid w:val="00496455"/>
    <w:rsid w:val="00496485"/>
    <w:rsid w:val="004965DB"/>
    <w:rsid w:val="00496DCA"/>
    <w:rsid w:val="00496DCE"/>
    <w:rsid w:val="00496FD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3461"/>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CFD"/>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550"/>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D6"/>
    <w:rsid w:val="004D4FD5"/>
    <w:rsid w:val="004D504E"/>
    <w:rsid w:val="004D53F2"/>
    <w:rsid w:val="004D5415"/>
    <w:rsid w:val="004D54A5"/>
    <w:rsid w:val="004D57BF"/>
    <w:rsid w:val="004D5B41"/>
    <w:rsid w:val="004D5BD1"/>
    <w:rsid w:val="004D5C17"/>
    <w:rsid w:val="004D5CB6"/>
    <w:rsid w:val="004D5D84"/>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ADB"/>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4C9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8D3"/>
    <w:rsid w:val="0053197B"/>
    <w:rsid w:val="00531A84"/>
    <w:rsid w:val="00531C94"/>
    <w:rsid w:val="00531F23"/>
    <w:rsid w:val="0053223B"/>
    <w:rsid w:val="00532818"/>
    <w:rsid w:val="005330B6"/>
    <w:rsid w:val="00534239"/>
    <w:rsid w:val="005345D8"/>
    <w:rsid w:val="005349D6"/>
    <w:rsid w:val="005349F6"/>
    <w:rsid w:val="00534A05"/>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583"/>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A61"/>
    <w:rsid w:val="00585707"/>
    <w:rsid w:val="00585988"/>
    <w:rsid w:val="00585E1C"/>
    <w:rsid w:val="00586098"/>
    <w:rsid w:val="00586233"/>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83D"/>
    <w:rsid w:val="005B09F4"/>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61"/>
    <w:rsid w:val="005D1FF0"/>
    <w:rsid w:val="005D2369"/>
    <w:rsid w:val="005D2381"/>
    <w:rsid w:val="005D254D"/>
    <w:rsid w:val="005D2569"/>
    <w:rsid w:val="005D27E7"/>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450"/>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60D"/>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867"/>
    <w:rsid w:val="00606F78"/>
    <w:rsid w:val="0060754E"/>
    <w:rsid w:val="006077C5"/>
    <w:rsid w:val="00607836"/>
    <w:rsid w:val="00607E9B"/>
    <w:rsid w:val="00610438"/>
    <w:rsid w:val="006108F1"/>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57E"/>
    <w:rsid w:val="006306BE"/>
    <w:rsid w:val="006308D8"/>
    <w:rsid w:val="00630A36"/>
    <w:rsid w:val="00630CAF"/>
    <w:rsid w:val="0063153E"/>
    <w:rsid w:val="006315E5"/>
    <w:rsid w:val="00631A32"/>
    <w:rsid w:val="00631A91"/>
    <w:rsid w:val="00631C2C"/>
    <w:rsid w:val="00631E57"/>
    <w:rsid w:val="00631FEA"/>
    <w:rsid w:val="0063288D"/>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477"/>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229"/>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816"/>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3D"/>
    <w:rsid w:val="00664060"/>
    <w:rsid w:val="00664E13"/>
    <w:rsid w:val="00665352"/>
    <w:rsid w:val="00665536"/>
    <w:rsid w:val="00665825"/>
    <w:rsid w:val="00665873"/>
    <w:rsid w:val="006664DD"/>
    <w:rsid w:val="006665F1"/>
    <w:rsid w:val="006668F1"/>
    <w:rsid w:val="00666D19"/>
    <w:rsid w:val="00666E20"/>
    <w:rsid w:val="00666FD4"/>
    <w:rsid w:val="006671BF"/>
    <w:rsid w:val="0066724A"/>
    <w:rsid w:val="00667349"/>
    <w:rsid w:val="00667429"/>
    <w:rsid w:val="00667515"/>
    <w:rsid w:val="006676A9"/>
    <w:rsid w:val="006676D8"/>
    <w:rsid w:val="00667A21"/>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40A"/>
    <w:rsid w:val="00687841"/>
    <w:rsid w:val="00687EB8"/>
    <w:rsid w:val="00690452"/>
    <w:rsid w:val="006908F8"/>
    <w:rsid w:val="006909C1"/>
    <w:rsid w:val="00690E72"/>
    <w:rsid w:val="00690F29"/>
    <w:rsid w:val="00690FED"/>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B6F"/>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062"/>
    <w:rsid w:val="0070652F"/>
    <w:rsid w:val="007065F2"/>
    <w:rsid w:val="00706631"/>
    <w:rsid w:val="0070669E"/>
    <w:rsid w:val="00706AE9"/>
    <w:rsid w:val="00706E58"/>
    <w:rsid w:val="00707602"/>
    <w:rsid w:val="007076B0"/>
    <w:rsid w:val="0070774D"/>
    <w:rsid w:val="00707F73"/>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0D94"/>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7C3"/>
    <w:rsid w:val="007268AF"/>
    <w:rsid w:val="007268D8"/>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63AA"/>
    <w:rsid w:val="00736B98"/>
    <w:rsid w:val="00736CA2"/>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1B8"/>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8B3"/>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0D5B"/>
    <w:rsid w:val="0078122D"/>
    <w:rsid w:val="00781375"/>
    <w:rsid w:val="00781456"/>
    <w:rsid w:val="00781687"/>
    <w:rsid w:val="00781DB7"/>
    <w:rsid w:val="00782516"/>
    <w:rsid w:val="00782640"/>
    <w:rsid w:val="00783184"/>
    <w:rsid w:val="00783518"/>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32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A7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0C"/>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4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4C5"/>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49B"/>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ADA"/>
    <w:rsid w:val="00844E50"/>
    <w:rsid w:val="0084519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33D"/>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84D"/>
    <w:rsid w:val="00877E3F"/>
    <w:rsid w:val="00877F9B"/>
    <w:rsid w:val="008800C9"/>
    <w:rsid w:val="00880543"/>
    <w:rsid w:val="008806F5"/>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63D"/>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5A7"/>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04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D2B"/>
    <w:rsid w:val="00916F5A"/>
    <w:rsid w:val="0091711D"/>
    <w:rsid w:val="0091729A"/>
    <w:rsid w:val="009172D6"/>
    <w:rsid w:val="009176CD"/>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6A"/>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6CEC"/>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123D"/>
    <w:rsid w:val="009413E8"/>
    <w:rsid w:val="0094186C"/>
    <w:rsid w:val="00941A7A"/>
    <w:rsid w:val="00941C5B"/>
    <w:rsid w:val="0094276B"/>
    <w:rsid w:val="00942960"/>
    <w:rsid w:val="00942AB8"/>
    <w:rsid w:val="009431BF"/>
    <w:rsid w:val="009432C4"/>
    <w:rsid w:val="009438B4"/>
    <w:rsid w:val="0094399F"/>
    <w:rsid w:val="00943A8C"/>
    <w:rsid w:val="00943D98"/>
    <w:rsid w:val="00943E44"/>
    <w:rsid w:val="00944184"/>
    <w:rsid w:val="0094492F"/>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79"/>
    <w:rsid w:val="00990036"/>
    <w:rsid w:val="00990058"/>
    <w:rsid w:val="009907DE"/>
    <w:rsid w:val="009914BB"/>
    <w:rsid w:val="00991788"/>
    <w:rsid w:val="00991D9D"/>
    <w:rsid w:val="00991FDB"/>
    <w:rsid w:val="0099214A"/>
    <w:rsid w:val="00992C26"/>
    <w:rsid w:val="00992E5F"/>
    <w:rsid w:val="00993282"/>
    <w:rsid w:val="009932EB"/>
    <w:rsid w:val="009937EF"/>
    <w:rsid w:val="00993CAE"/>
    <w:rsid w:val="00993EA7"/>
    <w:rsid w:val="00994498"/>
    <w:rsid w:val="009946E0"/>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3E8A"/>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CAC"/>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986"/>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7"/>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BE3"/>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6D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9FB"/>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D49"/>
    <w:rsid w:val="00AC2F04"/>
    <w:rsid w:val="00AC304E"/>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160A"/>
    <w:rsid w:val="00AF2A62"/>
    <w:rsid w:val="00AF3894"/>
    <w:rsid w:val="00AF3DC1"/>
    <w:rsid w:val="00AF3F6A"/>
    <w:rsid w:val="00AF44A3"/>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203DE"/>
    <w:rsid w:val="00B20968"/>
    <w:rsid w:val="00B20D74"/>
    <w:rsid w:val="00B20E29"/>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AA1"/>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30"/>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368"/>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25C"/>
    <w:rsid w:val="00B93322"/>
    <w:rsid w:val="00B93D1C"/>
    <w:rsid w:val="00B9408F"/>
    <w:rsid w:val="00B940F4"/>
    <w:rsid w:val="00B94107"/>
    <w:rsid w:val="00B943B3"/>
    <w:rsid w:val="00B94CB2"/>
    <w:rsid w:val="00B94ECF"/>
    <w:rsid w:val="00B94EFB"/>
    <w:rsid w:val="00B94F55"/>
    <w:rsid w:val="00B95148"/>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5FA8"/>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002"/>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0B7"/>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089"/>
    <w:rsid w:val="00C2139D"/>
    <w:rsid w:val="00C21508"/>
    <w:rsid w:val="00C2159D"/>
    <w:rsid w:val="00C2181A"/>
    <w:rsid w:val="00C21E14"/>
    <w:rsid w:val="00C21EEE"/>
    <w:rsid w:val="00C22257"/>
    <w:rsid w:val="00C226F6"/>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3AD"/>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4D6"/>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B94"/>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3F0"/>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CF2"/>
    <w:rsid w:val="00C93E29"/>
    <w:rsid w:val="00C93E9C"/>
    <w:rsid w:val="00C9421B"/>
    <w:rsid w:val="00C9427D"/>
    <w:rsid w:val="00C9448C"/>
    <w:rsid w:val="00C948E8"/>
    <w:rsid w:val="00C94C65"/>
    <w:rsid w:val="00C95057"/>
    <w:rsid w:val="00C95247"/>
    <w:rsid w:val="00C952EC"/>
    <w:rsid w:val="00C9601F"/>
    <w:rsid w:val="00C963B0"/>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AF"/>
    <w:rsid w:val="00CA18A9"/>
    <w:rsid w:val="00CA1EEB"/>
    <w:rsid w:val="00CA2099"/>
    <w:rsid w:val="00CA2325"/>
    <w:rsid w:val="00CA28CB"/>
    <w:rsid w:val="00CA2E9E"/>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4F56"/>
    <w:rsid w:val="00CB538C"/>
    <w:rsid w:val="00CB53B4"/>
    <w:rsid w:val="00CB557A"/>
    <w:rsid w:val="00CB5AE6"/>
    <w:rsid w:val="00CB5BC4"/>
    <w:rsid w:val="00CB5C87"/>
    <w:rsid w:val="00CB5E53"/>
    <w:rsid w:val="00CB6589"/>
    <w:rsid w:val="00CB66A2"/>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8E5"/>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E3"/>
    <w:rsid w:val="00D0694B"/>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385"/>
    <w:rsid w:val="00D13494"/>
    <w:rsid w:val="00D135AE"/>
    <w:rsid w:val="00D13785"/>
    <w:rsid w:val="00D137F3"/>
    <w:rsid w:val="00D1384A"/>
    <w:rsid w:val="00D1439C"/>
    <w:rsid w:val="00D14516"/>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7D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351"/>
    <w:rsid w:val="00D57409"/>
    <w:rsid w:val="00D575F8"/>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16E"/>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1831"/>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875"/>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239"/>
    <w:rsid w:val="00D9334A"/>
    <w:rsid w:val="00D935D1"/>
    <w:rsid w:val="00D9377C"/>
    <w:rsid w:val="00D93B38"/>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DDB"/>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85C"/>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E49"/>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0E9"/>
    <w:rsid w:val="00DD1110"/>
    <w:rsid w:val="00DD1265"/>
    <w:rsid w:val="00DD12FC"/>
    <w:rsid w:val="00DD185D"/>
    <w:rsid w:val="00DD1977"/>
    <w:rsid w:val="00DD1ABB"/>
    <w:rsid w:val="00DD1EA8"/>
    <w:rsid w:val="00DD1F8F"/>
    <w:rsid w:val="00DD2197"/>
    <w:rsid w:val="00DD226B"/>
    <w:rsid w:val="00DD2CA5"/>
    <w:rsid w:val="00DD33D6"/>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531"/>
    <w:rsid w:val="00E0288C"/>
    <w:rsid w:val="00E02A0D"/>
    <w:rsid w:val="00E03183"/>
    <w:rsid w:val="00E03306"/>
    <w:rsid w:val="00E037EA"/>
    <w:rsid w:val="00E03ED2"/>
    <w:rsid w:val="00E03F0D"/>
    <w:rsid w:val="00E0416E"/>
    <w:rsid w:val="00E04208"/>
    <w:rsid w:val="00E04365"/>
    <w:rsid w:val="00E04BF3"/>
    <w:rsid w:val="00E04D27"/>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9A"/>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AD2"/>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B26"/>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C63"/>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EF7D8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056"/>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AD"/>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898"/>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C6A"/>
    <w:rsid w:val="00FB0E44"/>
    <w:rsid w:val="00FB1084"/>
    <w:rsid w:val="00FB17A9"/>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30A1"/>
    <w:rsid w:val="00FF34B1"/>
    <w:rsid w:val="00FF3842"/>
    <w:rsid w:val="00FF41AE"/>
    <w:rsid w:val="00FF424C"/>
    <w:rsid w:val="00FF439D"/>
    <w:rsid w:val="00FF449E"/>
    <w:rsid w:val="00FF467E"/>
    <w:rsid w:val="00FF46EC"/>
    <w:rsid w:val="00FF4737"/>
    <w:rsid w:val="00FF487F"/>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3184"/>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3</Pages>
  <Words>1078</Words>
  <Characters>6148</Characters>
  <Application>Microsoft Office Word</Application>
  <DocSecurity>0</DocSecurity>
  <Lines>51</Lines>
  <Paragraphs>14</Paragraphs>
  <ScaleCrop>false</ScaleCrop>
  <Company>CMCC</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38</cp:revision>
  <cp:lastPrinted>2013-04-02T10:18:00Z</cp:lastPrinted>
  <dcterms:created xsi:type="dcterms:W3CDTF">2024-08-09T06:54:00Z</dcterms:created>
  <dcterms:modified xsi:type="dcterms:W3CDTF">2024-10-02T13:11:00Z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